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04FEE88D" w:rsidR="00440ECD" w:rsidRPr="00E40C78" w:rsidRDefault="00D20302" w:rsidP="00440ECD">
      <w:pPr>
        <w:pStyle w:val="NormalWeb"/>
        <w:rPr>
          <w:rFonts w:ascii="Arial" w:hAnsi="Arial" w:cs="Arial"/>
          <w:b/>
          <w:sz w:val="28"/>
          <w:szCs w:val="28"/>
        </w:rPr>
      </w:pPr>
      <w:r w:rsidRPr="00E40C78">
        <w:rPr>
          <w:rFonts w:ascii="Arial" w:hAnsi="Arial" w:cs="Arial"/>
          <w:b/>
          <w:sz w:val="28"/>
          <w:szCs w:val="28"/>
        </w:rPr>
        <w:t>Human Resources</w:t>
      </w:r>
      <w:r w:rsidR="00864DD0" w:rsidRPr="00E40C78">
        <w:rPr>
          <w:rFonts w:ascii="Arial" w:hAnsi="Arial" w:cs="Arial"/>
          <w:b/>
          <w:sz w:val="28"/>
          <w:szCs w:val="28"/>
        </w:rPr>
        <w:t xml:space="preserve"> </w:t>
      </w:r>
      <w:r w:rsidR="004F5E62" w:rsidRPr="00E40C78">
        <w:rPr>
          <w:rFonts w:ascii="Arial" w:hAnsi="Arial" w:cs="Arial"/>
          <w:b/>
          <w:sz w:val="28"/>
          <w:szCs w:val="28"/>
        </w:rPr>
        <w:t>Privacy Notice</w:t>
      </w:r>
    </w:p>
    <w:p w14:paraId="3CA34EED" w14:textId="48EEA3F9" w:rsidR="00EE6EBD" w:rsidRPr="00E40C78" w:rsidRDefault="00EE6EBD" w:rsidP="00FA3D96">
      <w:pPr>
        <w:rPr>
          <w:rFonts w:ascii="Arial" w:hAnsi="Arial" w:cs="Arial"/>
          <w:b/>
          <w:bCs/>
          <w:sz w:val="24"/>
          <w:szCs w:val="24"/>
        </w:rPr>
      </w:pPr>
      <w:r w:rsidRPr="00E40C78">
        <w:rPr>
          <w:rFonts w:ascii="Arial" w:hAnsi="Arial" w:cs="Arial"/>
          <w:b/>
          <w:bCs/>
          <w:sz w:val="24"/>
          <w:szCs w:val="24"/>
        </w:rPr>
        <w:t xml:space="preserve">This Privacy Notice describes how </w:t>
      </w:r>
      <w:r w:rsidR="009143EE">
        <w:rPr>
          <w:rFonts w:ascii="Arial" w:hAnsi="Arial" w:cs="Arial"/>
          <w:b/>
          <w:bCs/>
          <w:sz w:val="24"/>
          <w:szCs w:val="24"/>
        </w:rPr>
        <w:t>Borough Green Medical Practice</w:t>
      </w:r>
      <w:r w:rsidR="00FA3D96" w:rsidRPr="00E40C78">
        <w:rPr>
          <w:rFonts w:ascii="Arial" w:hAnsi="Arial" w:cs="Arial"/>
          <w:b/>
          <w:bCs/>
          <w:sz w:val="24"/>
          <w:szCs w:val="24"/>
        </w:rPr>
        <w:t xml:space="preserve"> </w:t>
      </w:r>
      <w:r w:rsidRPr="00E40C78">
        <w:rPr>
          <w:rFonts w:ascii="Arial" w:hAnsi="Arial" w:cs="Arial"/>
          <w:b/>
          <w:bCs/>
          <w:sz w:val="24"/>
          <w:szCs w:val="24"/>
        </w:rPr>
        <w:t>collect and use personal information about you during and after your working relationship with us.</w:t>
      </w:r>
    </w:p>
    <w:p w14:paraId="45FC9EB6" w14:textId="722D834B" w:rsidR="00440ECD" w:rsidRPr="00E40C78" w:rsidRDefault="00440ECD" w:rsidP="00440ECD">
      <w:pPr>
        <w:rPr>
          <w:rFonts w:ascii="Arial" w:hAnsi="Arial" w:cs="Arial"/>
          <w:sz w:val="24"/>
          <w:szCs w:val="24"/>
        </w:rPr>
      </w:pPr>
      <w:r w:rsidRPr="00E40C78">
        <w:rPr>
          <w:rFonts w:ascii="Arial" w:hAnsi="Arial" w:cs="Arial"/>
          <w:sz w:val="24"/>
          <w:szCs w:val="24"/>
        </w:rPr>
        <w:t>We are required by law to provide you with the following information about how we handle your information.</w:t>
      </w:r>
      <w:r w:rsidR="00864DD0" w:rsidRPr="00E40C78">
        <w:rPr>
          <w:rFonts w:ascii="Arial" w:hAnsi="Arial" w:cs="Arial"/>
          <w:sz w:val="24"/>
          <w:szCs w:val="24"/>
        </w:rPr>
        <w:t xml:space="preserve">  The full range of Privacy Notices can be found &lt;</w:t>
      </w:r>
      <w:r w:rsidR="00864DD0" w:rsidRPr="00E40C78">
        <w:rPr>
          <w:rFonts w:ascii="Arial" w:hAnsi="Arial" w:cs="Arial"/>
          <w:sz w:val="24"/>
          <w:szCs w:val="24"/>
          <w:highlight w:val="yellow"/>
        </w:rPr>
        <w:t xml:space="preserve">insert </w:t>
      </w:r>
      <w:commentRangeStart w:id="0"/>
      <w:r w:rsidR="00864DD0" w:rsidRPr="00E40C78">
        <w:rPr>
          <w:rFonts w:ascii="Arial" w:hAnsi="Arial" w:cs="Arial"/>
          <w:sz w:val="24"/>
          <w:szCs w:val="24"/>
          <w:highlight w:val="yellow"/>
        </w:rPr>
        <w:t>hyperlink</w:t>
      </w:r>
      <w:commentRangeEnd w:id="0"/>
      <w:r w:rsidR="00EE6EBD" w:rsidRPr="00E40C78">
        <w:rPr>
          <w:rStyle w:val="CommentReference"/>
          <w:rFonts w:ascii="Arial" w:hAnsi="Arial" w:cs="Arial"/>
          <w:sz w:val="24"/>
          <w:szCs w:val="24"/>
        </w:rPr>
        <w:commentReference w:id="0"/>
      </w:r>
      <w:r w:rsidR="00864DD0" w:rsidRPr="00E40C78">
        <w:rPr>
          <w:rFonts w:ascii="Arial" w:hAnsi="Arial" w:cs="Arial"/>
          <w:sz w:val="24"/>
          <w:szCs w:val="24"/>
        </w:rPr>
        <w:t>&gt;.</w:t>
      </w:r>
    </w:p>
    <w:tbl>
      <w:tblPr>
        <w:tblStyle w:val="TableGrid"/>
        <w:tblW w:w="0" w:type="auto"/>
        <w:tblLook w:val="04A0" w:firstRow="1" w:lastRow="0" w:firstColumn="1" w:lastColumn="0" w:noHBand="0" w:noVBand="1"/>
      </w:tblPr>
      <w:tblGrid>
        <w:gridCol w:w="2405"/>
        <w:gridCol w:w="6611"/>
      </w:tblGrid>
      <w:tr w:rsidR="00440ECD" w:rsidRPr="006E5EB2" w14:paraId="06175765" w14:textId="77777777" w:rsidTr="004F7429">
        <w:tc>
          <w:tcPr>
            <w:tcW w:w="2405" w:type="dxa"/>
          </w:tcPr>
          <w:p w14:paraId="07618B94" w14:textId="77777777" w:rsidR="00440ECD" w:rsidRPr="00E40C78" w:rsidRDefault="00440ECD"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 xml:space="preserve">Data Controller </w:t>
            </w:r>
            <w:r w:rsidRPr="00E40C78">
              <w:rPr>
                <w:rFonts w:ascii="Arial" w:hAnsi="Arial" w:cs="Arial"/>
                <w:color w:val="000000"/>
                <w:sz w:val="24"/>
                <w:szCs w:val="24"/>
                <w:lang w:eastAsia="en-GB"/>
              </w:rPr>
              <w:t>contact details</w:t>
            </w:r>
          </w:p>
          <w:p w14:paraId="44346FFA" w14:textId="77777777" w:rsidR="00440ECD" w:rsidRPr="00E40C78" w:rsidRDefault="00440ECD" w:rsidP="004F5E62">
            <w:pPr>
              <w:spacing w:before="120" w:after="120"/>
              <w:rPr>
                <w:rFonts w:ascii="Arial" w:hAnsi="Arial" w:cs="Arial"/>
                <w:b/>
                <w:color w:val="000000"/>
                <w:sz w:val="24"/>
                <w:szCs w:val="24"/>
                <w:lang w:eastAsia="en-GB"/>
              </w:rPr>
            </w:pPr>
          </w:p>
        </w:tc>
        <w:tc>
          <w:tcPr>
            <w:tcW w:w="6611" w:type="dxa"/>
          </w:tcPr>
          <w:p w14:paraId="2AB8A10A" w14:textId="551CA409" w:rsidR="00440ECD" w:rsidRPr="00E40C78" w:rsidRDefault="009143EE" w:rsidP="004F5E62">
            <w:pPr>
              <w:spacing w:before="120" w:after="120"/>
              <w:rPr>
                <w:rFonts w:ascii="Arial" w:hAnsi="Arial" w:cs="Arial"/>
                <w:color w:val="000000" w:themeColor="text1"/>
                <w:sz w:val="24"/>
                <w:szCs w:val="24"/>
                <w:lang w:eastAsia="en-GB"/>
              </w:rPr>
            </w:pPr>
            <w:r>
              <w:rPr>
                <w:rFonts w:ascii="Arial" w:hAnsi="Arial" w:cs="Arial"/>
                <w:color w:val="000000" w:themeColor="text1"/>
                <w:sz w:val="24"/>
                <w:szCs w:val="24"/>
                <w:lang w:eastAsia="en-GB"/>
              </w:rPr>
              <w:t>Borough Green Medical Practice</w:t>
            </w:r>
          </w:p>
          <w:p w14:paraId="0806C099" w14:textId="5BCB106A" w:rsidR="00440ECD" w:rsidRPr="00E40C78" w:rsidRDefault="009143EE" w:rsidP="004F5E62">
            <w:pPr>
              <w:spacing w:before="120" w:after="120"/>
              <w:rPr>
                <w:rFonts w:ascii="Arial" w:hAnsi="Arial" w:cs="Arial"/>
                <w:sz w:val="24"/>
                <w:szCs w:val="24"/>
              </w:rPr>
            </w:pPr>
            <w:r>
              <w:rPr>
                <w:rFonts w:ascii="Arial" w:hAnsi="Arial" w:cs="Arial"/>
                <w:sz w:val="24"/>
                <w:szCs w:val="24"/>
              </w:rPr>
              <w:t>gp.g82120@nhs.net</w:t>
            </w:r>
          </w:p>
        </w:tc>
      </w:tr>
      <w:tr w:rsidR="00440ECD" w:rsidRPr="006E5EB2" w14:paraId="52C9FF4F" w14:textId="77777777" w:rsidTr="004F7429">
        <w:tc>
          <w:tcPr>
            <w:tcW w:w="2405" w:type="dxa"/>
          </w:tcPr>
          <w:p w14:paraId="77F21CF5" w14:textId="77777777" w:rsidR="00440ECD" w:rsidRPr="00E40C78" w:rsidRDefault="00440ECD" w:rsidP="004F5E62">
            <w:pPr>
              <w:spacing w:before="120" w:after="120"/>
              <w:rPr>
                <w:rFonts w:ascii="Arial" w:hAnsi="Arial" w:cs="Arial"/>
                <w:sz w:val="24"/>
                <w:szCs w:val="24"/>
              </w:rPr>
            </w:pPr>
            <w:r w:rsidRPr="00E40C78">
              <w:rPr>
                <w:rFonts w:ascii="Arial" w:hAnsi="Arial" w:cs="Arial"/>
                <w:b/>
                <w:color w:val="000000"/>
                <w:sz w:val="24"/>
                <w:szCs w:val="24"/>
                <w:lang w:eastAsia="en-GB"/>
              </w:rPr>
              <w:t>Purpose</w:t>
            </w:r>
            <w:r w:rsidRPr="00E40C78">
              <w:rPr>
                <w:rFonts w:ascii="Arial" w:hAnsi="Arial" w:cs="Arial"/>
                <w:color w:val="000000"/>
                <w:sz w:val="24"/>
                <w:szCs w:val="24"/>
                <w:lang w:eastAsia="en-GB"/>
              </w:rPr>
              <w:t xml:space="preserve"> of the processing</w:t>
            </w:r>
          </w:p>
          <w:p w14:paraId="1E4DDECA" w14:textId="77777777" w:rsidR="00440ECD" w:rsidRPr="00E40C78" w:rsidRDefault="00440ECD" w:rsidP="004F5E62">
            <w:pPr>
              <w:spacing w:before="120" w:after="120"/>
              <w:rPr>
                <w:rFonts w:ascii="Arial" w:hAnsi="Arial" w:cs="Arial"/>
                <w:sz w:val="24"/>
                <w:szCs w:val="24"/>
              </w:rPr>
            </w:pPr>
          </w:p>
        </w:tc>
        <w:tc>
          <w:tcPr>
            <w:tcW w:w="6611" w:type="dxa"/>
          </w:tcPr>
          <w:p w14:paraId="78880596" w14:textId="40669915" w:rsidR="00440ECD" w:rsidRPr="00E40C78" w:rsidRDefault="003F449E" w:rsidP="00AA0A65">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 xml:space="preserve">Reasons for </w:t>
            </w:r>
            <w:r w:rsidR="0034446A" w:rsidRPr="00E40C78">
              <w:rPr>
                <w:rFonts w:ascii="Arial" w:hAnsi="Arial" w:cs="Arial"/>
                <w:color w:val="000000"/>
                <w:sz w:val="24"/>
                <w:szCs w:val="24"/>
                <w:lang w:eastAsia="en-GB"/>
              </w:rPr>
              <w:t>processing your personal data include:</w:t>
            </w:r>
          </w:p>
          <w:p w14:paraId="5D63E912"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Staff administration and management (including payroll and performance)</w:t>
            </w:r>
          </w:p>
          <w:p w14:paraId="5CF14ED3"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Pensions administration</w:t>
            </w:r>
          </w:p>
          <w:p w14:paraId="3069D516"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Business management and planning</w:t>
            </w:r>
          </w:p>
          <w:p w14:paraId="67207E10"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Accounting and Auditing</w:t>
            </w:r>
          </w:p>
          <w:p w14:paraId="64911A2E"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Accounts and records</w:t>
            </w:r>
          </w:p>
          <w:p w14:paraId="2DA645E8"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Education</w:t>
            </w:r>
          </w:p>
          <w:p w14:paraId="5ED49E09"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Health administration and services</w:t>
            </w:r>
          </w:p>
          <w:p w14:paraId="1DBFA76C"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Information and databank administration</w:t>
            </w:r>
          </w:p>
          <w:p w14:paraId="5C86A024" w14:textId="77777777" w:rsidR="00410C97" w:rsidRPr="00E40C78" w:rsidRDefault="00410C97" w:rsidP="00410C97">
            <w:pPr>
              <w:numPr>
                <w:ilvl w:val="0"/>
                <w:numId w:val="17"/>
              </w:numPr>
              <w:shd w:val="clear" w:color="auto" w:fill="FFFFFF"/>
              <w:spacing w:before="100" w:beforeAutospacing="1" w:after="100" w:afterAutospacing="1"/>
              <w:rPr>
                <w:rFonts w:ascii="Arial" w:eastAsia="Times New Roman" w:hAnsi="Arial" w:cs="Arial"/>
                <w:color w:val="353D48"/>
                <w:spacing w:val="2"/>
                <w:sz w:val="24"/>
                <w:szCs w:val="24"/>
                <w:lang w:eastAsia="en-GB"/>
              </w:rPr>
            </w:pPr>
            <w:r w:rsidRPr="00E40C78">
              <w:rPr>
                <w:rFonts w:ascii="Arial" w:eastAsia="Times New Roman" w:hAnsi="Arial" w:cs="Arial"/>
                <w:color w:val="353D48"/>
                <w:spacing w:val="2"/>
                <w:sz w:val="24"/>
                <w:szCs w:val="24"/>
                <w:lang w:eastAsia="en-GB"/>
              </w:rPr>
              <w:t>Crime prevention and prosecution of offenders</w:t>
            </w:r>
          </w:p>
          <w:p w14:paraId="1E6701D1" w14:textId="77777777" w:rsidR="00410C97" w:rsidRPr="00993A35" w:rsidRDefault="00410C97" w:rsidP="00410C97">
            <w:pPr>
              <w:numPr>
                <w:ilvl w:val="0"/>
                <w:numId w:val="17"/>
              </w:numPr>
              <w:shd w:val="clear" w:color="auto" w:fill="FFFFFF"/>
              <w:spacing w:before="100" w:beforeAutospacing="1" w:after="100" w:afterAutospacing="1"/>
              <w:rPr>
                <w:rFonts w:ascii="Arial" w:hAnsi="Arial" w:cs="Arial"/>
                <w:sz w:val="24"/>
                <w:szCs w:val="24"/>
              </w:rPr>
            </w:pPr>
            <w:r w:rsidRPr="00E40C78">
              <w:rPr>
                <w:rFonts w:ascii="Arial" w:eastAsia="Times New Roman" w:hAnsi="Arial" w:cs="Arial"/>
                <w:color w:val="353D48"/>
                <w:spacing w:val="2"/>
                <w:sz w:val="24"/>
                <w:szCs w:val="24"/>
                <w:lang w:eastAsia="en-GB"/>
              </w:rPr>
              <w:t>Sharing and matching of personal information for national fraud initiative</w:t>
            </w:r>
          </w:p>
          <w:p w14:paraId="51C6CD97" w14:textId="7356B7BC" w:rsidR="00993A35" w:rsidRPr="00E40C78" w:rsidRDefault="000C74AE" w:rsidP="00993A35">
            <w:pPr>
              <w:shd w:val="clear" w:color="auto" w:fill="FFFFFF"/>
              <w:spacing w:before="100" w:beforeAutospacing="1" w:after="100" w:afterAutospacing="1"/>
              <w:rPr>
                <w:rFonts w:ascii="Arial" w:hAnsi="Arial" w:cs="Arial"/>
                <w:sz w:val="24"/>
                <w:szCs w:val="24"/>
              </w:rPr>
            </w:pPr>
            <w:r>
              <w:rPr>
                <w:rFonts w:ascii="Arial" w:hAnsi="Arial" w:cs="Arial"/>
                <w:sz w:val="24"/>
                <w:szCs w:val="24"/>
              </w:rPr>
              <w:t>A</w:t>
            </w:r>
            <w:r w:rsidR="00993A35">
              <w:rPr>
                <w:rFonts w:ascii="Arial" w:hAnsi="Arial" w:cs="Arial"/>
                <w:sz w:val="24"/>
                <w:szCs w:val="24"/>
              </w:rPr>
              <w:t xml:space="preserve"> list of Practice processing activities can be found here </w:t>
            </w:r>
            <w:r w:rsidR="00993A35" w:rsidRPr="00BB22BA">
              <w:rPr>
                <w:rFonts w:ascii="Arial" w:hAnsi="Arial" w:cs="Arial"/>
                <w:sz w:val="24"/>
                <w:szCs w:val="24"/>
                <w:highlight w:val="yellow"/>
              </w:rPr>
              <w:t>&lt;insert</w:t>
            </w:r>
            <w:r>
              <w:rPr>
                <w:rFonts w:ascii="Arial" w:hAnsi="Arial" w:cs="Arial"/>
                <w:sz w:val="24"/>
                <w:szCs w:val="24"/>
                <w:highlight w:val="yellow"/>
              </w:rPr>
              <w:t xml:space="preserve"> hyperlink here</w:t>
            </w:r>
            <w:r w:rsidR="00993A35" w:rsidRPr="00BB22BA">
              <w:rPr>
                <w:rFonts w:ascii="Arial" w:hAnsi="Arial" w:cs="Arial"/>
                <w:sz w:val="24"/>
                <w:szCs w:val="24"/>
                <w:highlight w:val="yellow"/>
              </w:rPr>
              <w:t>&gt;</w:t>
            </w:r>
            <w:r w:rsidR="00993A35">
              <w:rPr>
                <w:rFonts w:ascii="Arial" w:hAnsi="Arial" w:cs="Arial"/>
                <w:sz w:val="24"/>
                <w:szCs w:val="24"/>
              </w:rPr>
              <w:t>.</w:t>
            </w:r>
          </w:p>
        </w:tc>
      </w:tr>
      <w:tr w:rsidR="002B15DA" w:rsidRPr="006E5EB2" w14:paraId="18F1DEC6" w14:textId="77777777" w:rsidTr="004F7429">
        <w:tc>
          <w:tcPr>
            <w:tcW w:w="2405" w:type="dxa"/>
          </w:tcPr>
          <w:p w14:paraId="7BFF6DDE" w14:textId="1A6FE5E7" w:rsidR="002B15DA" w:rsidRPr="00E40C78" w:rsidRDefault="002B15DA" w:rsidP="004F5E6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Information we collect and use</w:t>
            </w:r>
          </w:p>
        </w:tc>
        <w:tc>
          <w:tcPr>
            <w:tcW w:w="6611" w:type="dxa"/>
          </w:tcPr>
          <w:p w14:paraId="6CA43226" w14:textId="2D4AFA4C"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Personal Information</w:t>
            </w:r>
          </w:p>
          <w:p w14:paraId="1A28901F" w14:textId="1C3AFF6D" w:rsidR="00DF6D9F" w:rsidRPr="00E40C78" w:rsidRDefault="00CC488B" w:rsidP="00FB4797">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your name, </w:t>
            </w:r>
            <w:r w:rsidR="002D24FF" w:rsidRPr="00E40C78">
              <w:rPr>
                <w:rFonts w:ascii="Arial" w:eastAsia="Times New Roman" w:hAnsi="Arial" w:cs="Arial"/>
                <w:color w:val="0B0C0C"/>
                <w:sz w:val="24"/>
                <w:szCs w:val="24"/>
                <w:lang w:eastAsia="en-GB"/>
              </w:rPr>
              <w:t xml:space="preserve">photograph, contact details including </w:t>
            </w:r>
            <w:r w:rsidRPr="00E40C78">
              <w:rPr>
                <w:rFonts w:ascii="Arial" w:eastAsia="Times New Roman" w:hAnsi="Arial" w:cs="Arial"/>
                <w:color w:val="0B0C0C"/>
                <w:sz w:val="24"/>
                <w:szCs w:val="24"/>
                <w:lang w:eastAsia="en-GB"/>
              </w:rPr>
              <w:t>address,</w:t>
            </w:r>
            <w:r w:rsidR="002D24FF" w:rsidRPr="00E40C78">
              <w:rPr>
                <w:rFonts w:ascii="Arial" w:eastAsia="Times New Roman" w:hAnsi="Arial" w:cs="Arial"/>
                <w:color w:val="0B0C0C"/>
                <w:sz w:val="24"/>
                <w:szCs w:val="24"/>
                <w:lang w:eastAsia="en-GB"/>
              </w:rPr>
              <w:t xml:space="preserve"> </w:t>
            </w:r>
            <w:r w:rsidRPr="00E40C78">
              <w:rPr>
                <w:rFonts w:ascii="Arial" w:eastAsia="Times New Roman" w:hAnsi="Arial" w:cs="Arial"/>
                <w:color w:val="0B0C0C"/>
                <w:sz w:val="24"/>
                <w:szCs w:val="24"/>
                <w:lang w:eastAsia="en-GB"/>
              </w:rPr>
              <w:t>email address and telephone number, date of birth</w:t>
            </w:r>
            <w:r w:rsidR="002D24FF" w:rsidRPr="00E40C78">
              <w:rPr>
                <w:rFonts w:ascii="Arial" w:eastAsia="Times New Roman" w:hAnsi="Arial" w:cs="Arial"/>
                <w:color w:val="0B0C0C"/>
                <w:sz w:val="24"/>
                <w:szCs w:val="24"/>
                <w:lang w:eastAsia="en-GB"/>
              </w:rPr>
              <w:t>, National Insurance (NI) Number and driving licence (if relevant to the role)</w:t>
            </w:r>
            <w:r w:rsidR="009F43A6" w:rsidRPr="00E40C78">
              <w:rPr>
                <w:rFonts w:ascii="Arial" w:eastAsia="Times New Roman" w:hAnsi="Arial" w:cs="Arial"/>
                <w:color w:val="0B0C0C"/>
                <w:sz w:val="24"/>
                <w:szCs w:val="24"/>
                <w:lang w:eastAsia="en-GB"/>
              </w:rPr>
              <w:t xml:space="preserve">, </w:t>
            </w:r>
            <w:r w:rsidR="00DF6D9F" w:rsidRPr="00E40C78">
              <w:rPr>
                <w:rFonts w:ascii="Arial" w:eastAsia="Times New Roman" w:hAnsi="Arial" w:cs="Arial"/>
                <w:color w:val="0B0C0C"/>
                <w:sz w:val="24"/>
                <w:szCs w:val="24"/>
                <w:lang w:eastAsia="en-GB"/>
              </w:rPr>
              <w:t>information about your nationality and entitlement to work in the UK</w:t>
            </w:r>
          </w:p>
          <w:p w14:paraId="125318B6" w14:textId="56671ED0" w:rsidR="00EB2730" w:rsidRPr="00E40C78" w:rsidRDefault="00EB2730" w:rsidP="00EB2730">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Job Information</w:t>
            </w:r>
          </w:p>
          <w:p w14:paraId="34BCBCAB" w14:textId="77777777"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the terms and conditions of your employment</w:t>
            </w:r>
          </w:p>
          <w:p w14:paraId="5BC23D7B" w14:textId="77777777"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working arrangements (days of work and working hours) and attendance at work</w:t>
            </w:r>
          </w:p>
          <w:p w14:paraId="479EC3A3" w14:textId="586F91B3"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your qualifications, skills, experience, and employment history, including start and end dates, and dates of continuous service</w:t>
            </w:r>
          </w:p>
          <w:p w14:paraId="127BBA73" w14:textId="324B83A0" w:rsidR="00871EAD" w:rsidRPr="00E40C78" w:rsidRDefault="00871EAD"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lastRenderedPageBreak/>
              <w:t>information about your remuneration, including entitlement to benefits such as pensions or insurance cover</w:t>
            </w:r>
          </w:p>
          <w:p w14:paraId="1D14DF72"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periods of leave taken by you, including holiday, sickness absence, family leave and the reasons for the leave</w:t>
            </w:r>
          </w:p>
          <w:p w14:paraId="44CCE6DD" w14:textId="77777777" w:rsidR="009F43A6" w:rsidRPr="00E40C78" w:rsidRDefault="009F43A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vaccinations if relevant to your post</w:t>
            </w:r>
          </w:p>
          <w:p w14:paraId="6FA7C669" w14:textId="1A0F097D" w:rsidR="00CC488B" w:rsidRPr="00E40C78" w:rsidRDefault="00CC488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 xml:space="preserve">details of your bank account </w:t>
            </w:r>
            <w:r w:rsidR="002D24FF" w:rsidRPr="00E40C78">
              <w:rPr>
                <w:rFonts w:ascii="Arial" w:eastAsia="Times New Roman" w:hAnsi="Arial" w:cs="Arial"/>
                <w:color w:val="0B0C0C"/>
                <w:sz w:val="24"/>
                <w:szCs w:val="24"/>
                <w:lang w:eastAsia="en-GB"/>
              </w:rPr>
              <w:t>for pay and expenses purposes</w:t>
            </w:r>
          </w:p>
          <w:p w14:paraId="36736419" w14:textId="528AF4DD" w:rsidR="002D24FF" w:rsidRPr="00E40C78" w:rsidRDefault="002D24FF" w:rsidP="002D24FF">
            <w:p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Performance Information</w:t>
            </w:r>
          </w:p>
          <w:p w14:paraId="2FF291C8" w14:textId="77777777" w:rsidR="000251DB" w:rsidRPr="00E40C78" w:rsidRDefault="000251DB"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details of any disciplinary, performance, absence, or grievance procedures in which you have been involved, including any warnings issued to you and related correspondence</w:t>
            </w:r>
          </w:p>
          <w:p w14:paraId="0A3CA138" w14:textId="0E714EA5" w:rsidR="005D4436" w:rsidRDefault="005D4436"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assessments of your performance, including appraisals, performance reviews and ratings, training you have participated in, performance improvement plans and related correspondence</w:t>
            </w:r>
          </w:p>
          <w:p w14:paraId="2BE2B9D4" w14:textId="5DBE147E" w:rsidR="00E40C78" w:rsidRDefault="00E40C78" w:rsidP="00E40C78">
            <w:pPr>
              <w:spacing w:before="120"/>
              <w:ind w:left="360" w:hanging="36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family</w:t>
            </w:r>
          </w:p>
          <w:p w14:paraId="2B08DF75" w14:textId="3E29E1AB" w:rsidR="00E40C78" w:rsidRDefault="00E40C78" w:rsidP="00FB4797">
            <w:pPr>
              <w:numPr>
                <w:ilvl w:val="0"/>
                <w:numId w:val="19"/>
              </w:numPr>
              <w:spacing w:before="120"/>
              <w:rPr>
                <w:rFonts w:ascii="Arial" w:eastAsia="Times New Roman" w:hAnsi="Arial" w:cs="Arial"/>
                <w:color w:val="0B0C0C"/>
                <w:sz w:val="24"/>
                <w:szCs w:val="24"/>
                <w:lang w:eastAsia="en-GB"/>
              </w:rPr>
            </w:pPr>
            <w:r>
              <w:rPr>
                <w:rFonts w:ascii="Arial" w:eastAsia="Times New Roman" w:hAnsi="Arial" w:cs="Arial"/>
                <w:color w:val="0B0C0C"/>
                <w:sz w:val="24"/>
                <w:szCs w:val="24"/>
                <w:lang w:eastAsia="en-GB"/>
              </w:rPr>
              <w:t>information about your spouse, partner or civil partner or other individuals when names as an emergency contact</w:t>
            </w:r>
          </w:p>
          <w:p w14:paraId="683FFB84" w14:textId="2030088C" w:rsidR="00E40C78" w:rsidRPr="00E40C78" w:rsidRDefault="00E40C78" w:rsidP="00C70E69">
            <w:pPr>
              <w:numPr>
                <w:ilvl w:val="0"/>
                <w:numId w:val="19"/>
              </w:numPr>
              <w:spacing w:before="120"/>
              <w:rPr>
                <w:rFonts w:ascii="Arial" w:hAnsi="Arial" w:cs="Arial"/>
                <w:color w:val="000000"/>
                <w:sz w:val="24"/>
                <w:szCs w:val="24"/>
                <w:lang w:eastAsia="en-GB"/>
              </w:rPr>
            </w:pPr>
            <w:r w:rsidRPr="00E40C78">
              <w:rPr>
                <w:rFonts w:ascii="Arial" w:eastAsia="Times New Roman" w:hAnsi="Arial" w:cs="Arial"/>
                <w:color w:val="0B0C0C"/>
                <w:sz w:val="24"/>
                <w:szCs w:val="24"/>
                <w:lang w:eastAsia="en-GB"/>
              </w:rPr>
              <w:t xml:space="preserve">information on dependants </w:t>
            </w:r>
            <w:r>
              <w:rPr>
                <w:rFonts w:ascii="Arial" w:eastAsia="Times New Roman" w:hAnsi="Arial" w:cs="Arial"/>
                <w:color w:val="0B0C0C"/>
                <w:sz w:val="24"/>
                <w:szCs w:val="24"/>
                <w:lang w:eastAsia="en-GB"/>
              </w:rPr>
              <w:t>where required for pension purposes or childcare vouchers or benefits</w:t>
            </w:r>
          </w:p>
          <w:p w14:paraId="6D4581AF" w14:textId="1C2EBBEB" w:rsidR="00DF6D9F" w:rsidRPr="00E40C78" w:rsidRDefault="00DF6D9F" w:rsidP="00DF6D9F">
            <w:pPr>
              <w:spacing w:before="120"/>
              <w:rPr>
                <w:rFonts w:ascii="Arial" w:hAnsi="Arial" w:cs="Arial"/>
                <w:color w:val="000000"/>
                <w:sz w:val="24"/>
                <w:szCs w:val="24"/>
                <w:lang w:eastAsia="en-GB"/>
              </w:rPr>
            </w:pPr>
            <w:r w:rsidRPr="00E40C78">
              <w:rPr>
                <w:rFonts w:ascii="Arial" w:hAnsi="Arial" w:cs="Arial"/>
                <w:color w:val="000000"/>
                <w:sz w:val="24"/>
                <w:szCs w:val="24"/>
                <w:lang w:eastAsia="en-GB"/>
              </w:rPr>
              <w:t>Special Category Data</w:t>
            </w:r>
          </w:p>
          <w:p w14:paraId="454E7934" w14:textId="77777777" w:rsidR="00FB4797" w:rsidRPr="00E40C78" w:rsidRDefault="00FB4797" w:rsidP="00FB4797">
            <w:pPr>
              <w:numPr>
                <w:ilvl w:val="0"/>
                <w:numId w:val="19"/>
              </w:numPr>
              <w:spacing w:before="120"/>
              <w:rPr>
                <w:rFonts w:ascii="Arial" w:eastAsia="Times New Roman" w:hAnsi="Arial" w:cs="Arial"/>
                <w:color w:val="0B0C0C"/>
                <w:sz w:val="24"/>
                <w:szCs w:val="24"/>
                <w:lang w:eastAsia="en-GB"/>
              </w:rPr>
            </w:pPr>
            <w:r w:rsidRPr="00E40C78">
              <w:rPr>
                <w:rFonts w:ascii="Arial" w:eastAsia="Times New Roman" w:hAnsi="Arial" w:cs="Arial"/>
                <w:color w:val="0B0C0C"/>
                <w:sz w:val="24"/>
                <w:szCs w:val="24"/>
                <w:lang w:eastAsia="en-GB"/>
              </w:rPr>
              <w:t>information about medical or health conditions, including whether you have a disability for which the Practice needs to make reasonable adjustments</w:t>
            </w:r>
          </w:p>
          <w:p w14:paraId="253D2657" w14:textId="414D3E93" w:rsidR="00DF6D9F" w:rsidRPr="00E40C78" w:rsidRDefault="00DF6D9F"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equal opportunities monitoring information, including information about your ethnic origin, sexual orientation, health and religion or belief</w:t>
            </w:r>
          </w:p>
          <w:p w14:paraId="59338E53" w14:textId="77777777" w:rsidR="00DF6D9F" w:rsidRPr="00E40C78" w:rsidRDefault="00DF6D9F" w:rsidP="00FB4797">
            <w:pPr>
              <w:pStyle w:val="ListParagraph"/>
              <w:numPr>
                <w:ilvl w:val="0"/>
                <w:numId w:val="19"/>
              </w:numPr>
              <w:spacing w:before="120"/>
              <w:rPr>
                <w:rFonts w:ascii="Arial" w:hAnsi="Arial" w:cs="Arial"/>
                <w:color w:val="000000"/>
                <w:sz w:val="24"/>
                <w:szCs w:val="24"/>
                <w:lang w:eastAsia="en-GB"/>
              </w:rPr>
            </w:pPr>
            <w:r w:rsidRPr="00E40C78">
              <w:rPr>
                <w:rFonts w:ascii="Arial" w:hAnsi="Arial" w:cs="Arial"/>
                <w:color w:val="000000"/>
                <w:sz w:val="24"/>
                <w:szCs w:val="24"/>
                <w:lang w:eastAsia="en-GB"/>
              </w:rPr>
              <w:t xml:space="preserve">Trade union affiliations, where applicable </w:t>
            </w:r>
          </w:p>
          <w:p w14:paraId="1126CF78" w14:textId="65EECCDB" w:rsidR="00FB4797" w:rsidRPr="00E40C78" w:rsidRDefault="00FB4797" w:rsidP="00FB4797">
            <w:pPr>
              <w:pStyle w:val="ListParagraph"/>
              <w:numPr>
                <w:ilvl w:val="0"/>
                <w:numId w:val="19"/>
              </w:numPr>
              <w:rPr>
                <w:rFonts w:ascii="Arial" w:hAnsi="Arial" w:cs="Arial"/>
                <w:color w:val="000000"/>
                <w:sz w:val="24"/>
                <w:szCs w:val="24"/>
                <w:lang w:eastAsia="en-GB"/>
              </w:rPr>
            </w:pPr>
            <w:r w:rsidRPr="00E40C78">
              <w:rPr>
                <w:rFonts w:ascii="Arial" w:hAnsi="Arial" w:cs="Arial"/>
                <w:color w:val="000000"/>
                <w:sz w:val="24"/>
                <w:szCs w:val="24"/>
                <w:lang w:eastAsia="en-GB"/>
              </w:rPr>
              <w:t>Information about past criminal convictions (Disclosure and Barring Service), and or your fitness to practise in certain regulated professions</w:t>
            </w:r>
          </w:p>
        </w:tc>
      </w:tr>
      <w:tr w:rsidR="00440ECD" w:rsidRPr="006E5EB2" w14:paraId="7CF9436D" w14:textId="77777777" w:rsidTr="00EB2730">
        <w:trPr>
          <w:trHeight w:val="557"/>
        </w:trPr>
        <w:tc>
          <w:tcPr>
            <w:tcW w:w="2405" w:type="dxa"/>
          </w:tcPr>
          <w:p w14:paraId="2A54514B" w14:textId="77777777" w:rsidR="00440ECD" w:rsidRPr="00E40C78" w:rsidRDefault="00440ECD" w:rsidP="003174BC">
            <w:pPr>
              <w:spacing w:before="120" w:after="120"/>
              <w:rPr>
                <w:rFonts w:ascii="Arial" w:hAnsi="Arial" w:cs="Arial"/>
                <w:sz w:val="24"/>
                <w:szCs w:val="24"/>
              </w:rPr>
            </w:pPr>
            <w:r w:rsidRPr="00E40C78">
              <w:rPr>
                <w:rFonts w:ascii="Arial" w:hAnsi="Arial" w:cs="Arial"/>
                <w:b/>
                <w:color w:val="000000"/>
                <w:sz w:val="24"/>
                <w:szCs w:val="24"/>
                <w:lang w:eastAsia="en-GB"/>
              </w:rPr>
              <w:lastRenderedPageBreak/>
              <w:t>Lawful basis</w:t>
            </w:r>
            <w:r w:rsidRPr="00E40C78">
              <w:rPr>
                <w:rFonts w:ascii="Arial" w:hAnsi="Arial" w:cs="Arial"/>
                <w:color w:val="000000"/>
                <w:sz w:val="24"/>
                <w:szCs w:val="24"/>
                <w:lang w:eastAsia="en-GB"/>
              </w:rPr>
              <w:t xml:space="preserve"> for processing</w:t>
            </w:r>
          </w:p>
          <w:p w14:paraId="7FBF6AAE" w14:textId="77777777" w:rsidR="00440ECD" w:rsidRPr="00E40C78" w:rsidRDefault="00440ECD" w:rsidP="003174BC">
            <w:pPr>
              <w:spacing w:before="120" w:after="120"/>
              <w:rPr>
                <w:rFonts w:ascii="Arial" w:hAnsi="Arial" w:cs="Arial"/>
                <w:sz w:val="24"/>
                <w:szCs w:val="24"/>
              </w:rPr>
            </w:pPr>
          </w:p>
        </w:tc>
        <w:tc>
          <w:tcPr>
            <w:tcW w:w="6611" w:type="dxa"/>
          </w:tcPr>
          <w:p w14:paraId="5E3695F3" w14:textId="4502EB63"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 xml:space="preserve">Article 6(1)(b)…‘necessary for the performance of a contract with employee’ </w:t>
            </w:r>
          </w:p>
          <w:p w14:paraId="398806AE" w14:textId="62AEF1FA" w:rsidR="00440ECD" w:rsidRPr="00E40C78" w:rsidRDefault="00CC488B" w:rsidP="00AA0A65">
            <w:pPr>
              <w:spacing w:before="120" w:after="120"/>
              <w:rPr>
                <w:rFonts w:ascii="Arial" w:hAnsi="Arial" w:cs="Arial"/>
                <w:sz w:val="24"/>
                <w:szCs w:val="24"/>
              </w:rPr>
            </w:pPr>
            <w:r w:rsidRPr="00E40C78">
              <w:rPr>
                <w:rFonts w:ascii="Arial" w:hAnsi="Arial" w:cs="Arial"/>
                <w:sz w:val="24"/>
                <w:szCs w:val="24"/>
              </w:rPr>
              <w:t>Article 6(1)(c)…’necessary for compliance with a legal obligation’</w:t>
            </w:r>
          </w:p>
          <w:p w14:paraId="656303DD" w14:textId="77777777" w:rsidR="00CC488B" w:rsidRPr="00E40C78" w:rsidRDefault="00CC488B" w:rsidP="00AA0A65">
            <w:pPr>
              <w:spacing w:before="120" w:after="120"/>
              <w:rPr>
                <w:rFonts w:ascii="Arial" w:hAnsi="Arial" w:cs="Arial"/>
                <w:sz w:val="24"/>
                <w:szCs w:val="24"/>
              </w:rPr>
            </w:pPr>
            <w:r w:rsidRPr="00E40C78">
              <w:rPr>
                <w:rFonts w:ascii="Arial" w:hAnsi="Arial" w:cs="Arial"/>
                <w:sz w:val="24"/>
                <w:szCs w:val="24"/>
              </w:rPr>
              <w:t>Article 6(1)(f)…’</w:t>
            </w:r>
            <w:r w:rsidR="00D63798" w:rsidRPr="00E40C78">
              <w:rPr>
                <w:rFonts w:ascii="Arial" w:hAnsi="Arial" w:cs="Arial"/>
                <w:sz w:val="24"/>
                <w:szCs w:val="24"/>
              </w:rPr>
              <w:t>in the Practice’s legitimate interests, which are not outweighed by the fundamental rights and freedoms of the data subject’</w:t>
            </w:r>
          </w:p>
          <w:p w14:paraId="4243655C" w14:textId="4CDBB725" w:rsidR="00D63798" w:rsidRPr="00E40C78" w:rsidRDefault="003A7E30" w:rsidP="00AA0A65">
            <w:pPr>
              <w:spacing w:before="120" w:after="120"/>
              <w:rPr>
                <w:rFonts w:ascii="Arial" w:hAnsi="Arial" w:cs="Arial"/>
                <w:sz w:val="24"/>
                <w:szCs w:val="24"/>
              </w:rPr>
            </w:pPr>
            <w:r w:rsidRPr="00E40C78">
              <w:rPr>
                <w:rFonts w:ascii="Arial" w:hAnsi="Arial" w:cs="Arial"/>
                <w:sz w:val="24"/>
                <w:szCs w:val="24"/>
              </w:rPr>
              <w:lastRenderedPageBreak/>
              <w:t>Article 9(2)(b) Employment, social security, and social protection</w:t>
            </w:r>
          </w:p>
          <w:p w14:paraId="620B6162" w14:textId="21460E22" w:rsidR="003A7E30" w:rsidRPr="00E40C78" w:rsidRDefault="003A7E30" w:rsidP="00AA0A65">
            <w:pPr>
              <w:spacing w:before="120" w:after="120"/>
              <w:rPr>
                <w:rFonts w:ascii="Arial" w:hAnsi="Arial" w:cs="Arial"/>
                <w:sz w:val="24"/>
                <w:szCs w:val="24"/>
              </w:rPr>
            </w:pPr>
            <w:r w:rsidRPr="00E40C78">
              <w:rPr>
                <w:rFonts w:ascii="Arial" w:hAnsi="Arial" w:cs="Arial"/>
                <w:sz w:val="24"/>
                <w:szCs w:val="24"/>
              </w:rPr>
              <w:t xml:space="preserve">Article 9(2)(g) Reasons of substantial public interest </w:t>
            </w:r>
          </w:p>
          <w:p w14:paraId="60405066" w14:textId="3061FF85" w:rsidR="00D63798" w:rsidRPr="00E40C78" w:rsidRDefault="00D63798" w:rsidP="00AA0A65">
            <w:pPr>
              <w:spacing w:before="120" w:after="120"/>
              <w:rPr>
                <w:rFonts w:ascii="Arial" w:hAnsi="Arial" w:cs="Arial"/>
                <w:sz w:val="24"/>
                <w:szCs w:val="24"/>
              </w:rPr>
            </w:pPr>
            <w:r w:rsidRPr="00E40C78">
              <w:rPr>
                <w:rFonts w:ascii="Arial" w:hAnsi="Arial" w:cs="Arial"/>
                <w:sz w:val="24"/>
                <w:szCs w:val="24"/>
              </w:rPr>
              <w:t>Schedule 1, Part 1(1) Data Protection Act 2018 - Necessary for the purposes of performing or exercising obligations or rights which are imposed or conferred by law on the controller or the Data Subject in connection with employment, social security, or social protection.</w:t>
            </w:r>
          </w:p>
          <w:p w14:paraId="0D07EE7D" w14:textId="77777777" w:rsidR="00D63798" w:rsidRPr="00E40C78" w:rsidRDefault="00D63798" w:rsidP="00AA0A65">
            <w:pPr>
              <w:spacing w:before="120" w:after="120"/>
              <w:rPr>
                <w:rFonts w:ascii="Arial" w:hAnsi="Arial" w:cs="Arial"/>
                <w:color w:val="000000"/>
                <w:sz w:val="24"/>
                <w:szCs w:val="24"/>
                <w:shd w:val="clear" w:color="auto" w:fill="FFFFFF"/>
              </w:rPr>
            </w:pPr>
            <w:r w:rsidRPr="00E40C78">
              <w:rPr>
                <w:rFonts w:ascii="Arial" w:hAnsi="Arial" w:cs="Arial"/>
                <w:sz w:val="24"/>
                <w:szCs w:val="24"/>
              </w:rPr>
              <w:t xml:space="preserve">Schedule 1, Part 2(8) Data Protection Act 2018 - </w:t>
            </w:r>
            <w:r w:rsidRPr="00E40C78">
              <w:rPr>
                <w:rFonts w:ascii="Arial" w:hAnsi="Arial" w:cs="Arial"/>
                <w:color w:val="000000"/>
                <w:sz w:val="24"/>
                <w:szCs w:val="24"/>
                <w:shd w:val="clear" w:color="auto" w:fill="FFFFFF"/>
              </w:rPr>
              <w:t>necessary for the purposes of identifying or keeping under review the existence or absence of equality of opportunity or treatment between groups of people specified in relation to that category with a view to enabling such equality to be promoted or maintained</w:t>
            </w:r>
          </w:p>
          <w:p w14:paraId="5A40A4A5" w14:textId="7785E72E" w:rsidR="003A7E30" w:rsidRPr="00E40C78" w:rsidRDefault="003A7E30" w:rsidP="00AB2285">
            <w:pPr>
              <w:spacing w:before="120" w:after="120"/>
              <w:rPr>
                <w:rFonts w:ascii="Arial" w:hAnsi="Arial" w:cs="Arial"/>
                <w:sz w:val="24"/>
                <w:szCs w:val="24"/>
              </w:rPr>
            </w:pPr>
            <w:r w:rsidRPr="00E40C78">
              <w:rPr>
                <w:rFonts w:ascii="Arial" w:hAnsi="Arial" w:cs="Arial"/>
                <w:sz w:val="24"/>
                <w:szCs w:val="24"/>
              </w:rPr>
              <w:t xml:space="preserve">Schedule 1, Part 2(14) Data Protection Act - </w:t>
            </w:r>
            <w:r w:rsidRPr="00E40C78">
              <w:rPr>
                <w:rFonts w:ascii="Arial" w:hAnsi="Arial" w:cs="Arial"/>
                <w:color w:val="000000"/>
                <w:sz w:val="24"/>
                <w:szCs w:val="24"/>
                <w:shd w:val="clear" w:color="auto" w:fill="FFFFFF"/>
              </w:rPr>
              <w:t>is necessary for the purposes of preventing fraud or a particular kind of fraud</w:t>
            </w:r>
          </w:p>
        </w:tc>
      </w:tr>
      <w:tr w:rsidR="00440ECD" w:rsidRPr="006E5EB2" w14:paraId="330B8C03" w14:textId="77777777" w:rsidTr="004F7429">
        <w:tc>
          <w:tcPr>
            <w:tcW w:w="2405" w:type="dxa"/>
          </w:tcPr>
          <w:p w14:paraId="019CA59C" w14:textId="77777777" w:rsidR="00440ECD" w:rsidRPr="00E40C78" w:rsidRDefault="00440ECD" w:rsidP="004F7429">
            <w:pPr>
              <w:rPr>
                <w:rFonts w:ascii="Arial" w:hAnsi="Arial" w:cs="Arial"/>
                <w:color w:val="000000"/>
                <w:sz w:val="24"/>
                <w:szCs w:val="24"/>
                <w:lang w:eastAsia="en-GB"/>
              </w:rPr>
            </w:pPr>
            <w:r w:rsidRPr="00E40C78">
              <w:rPr>
                <w:rFonts w:ascii="Arial" w:hAnsi="Arial" w:cs="Arial"/>
                <w:b/>
                <w:color w:val="000000"/>
                <w:sz w:val="24"/>
                <w:szCs w:val="24"/>
                <w:lang w:eastAsia="en-GB"/>
              </w:rPr>
              <w:lastRenderedPageBreak/>
              <w:t xml:space="preserve">Recipient or categories of recipients </w:t>
            </w:r>
            <w:r w:rsidRPr="00E40C78">
              <w:rPr>
                <w:rFonts w:ascii="Arial" w:hAnsi="Arial" w:cs="Arial"/>
                <w:color w:val="000000"/>
                <w:sz w:val="24"/>
                <w:szCs w:val="24"/>
                <w:lang w:eastAsia="en-GB"/>
              </w:rPr>
              <w:t>of the processed data</w:t>
            </w:r>
          </w:p>
          <w:p w14:paraId="718A12A2" w14:textId="77777777" w:rsidR="00440ECD" w:rsidRPr="00E40C78" w:rsidRDefault="00440ECD" w:rsidP="004F7429">
            <w:pPr>
              <w:rPr>
                <w:rFonts w:ascii="Arial" w:hAnsi="Arial" w:cs="Arial"/>
                <w:sz w:val="24"/>
                <w:szCs w:val="24"/>
              </w:rPr>
            </w:pPr>
          </w:p>
        </w:tc>
        <w:tc>
          <w:tcPr>
            <w:tcW w:w="6611" w:type="dxa"/>
          </w:tcPr>
          <w:p w14:paraId="23A1674E" w14:textId="09DBAD8D"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Professional Bod</w:t>
            </w:r>
            <w:r w:rsidR="00BF0BB5" w:rsidRPr="00E40C78">
              <w:rPr>
                <w:rFonts w:ascii="Arial" w:hAnsi="Arial" w:cs="Arial"/>
                <w:color w:val="000000"/>
                <w:sz w:val="24"/>
                <w:szCs w:val="24"/>
                <w:lang w:eastAsia="en-GB"/>
              </w:rPr>
              <w:t>ies</w:t>
            </w:r>
            <w:r w:rsidRPr="00E40C78">
              <w:rPr>
                <w:rFonts w:ascii="Arial" w:hAnsi="Arial" w:cs="Arial"/>
                <w:color w:val="000000"/>
                <w:sz w:val="24"/>
                <w:szCs w:val="24"/>
                <w:lang w:eastAsia="en-GB"/>
              </w:rPr>
              <w:t xml:space="preserve"> (ie GMC, RCN, etc.)</w:t>
            </w:r>
          </w:p>
          <w:p w14:paraId="5650B230" w14:textId="30717E96"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Payroll Provider</w:t>
            </w:r>
            <w:r w:rsidR="009143EE">
              <w:rPr>
                <w:rFonts w:ascii="Arial" w:hAnsi="Arial" w:cs="Arial"/>
                <w:color w:val="000000"/>
                <w:sz w:val="24"/>
                <w:szCs w:val="24"/>
                <w:lang w:eastAsia="en-GB"/>
              </w:rPr>
              <w:t>:</w:t>
            </w:r>
            <w:r w:rsidR="00A62DD5" w:rsidRPr="00E40C78">
              <w:rPr>
                <w:rFonts w:ascii="Arial" w:hAnsi="Arial" w:cs="Arial"/>
                <w:color w:val="000000"/>
                <w:sz w:val="24"/>
                <w:szCs w:val="24"/>
                <w:lang w:eastAsia="en-GB"/>
              </w:rPr>
              <w:t xml:space="preserve"> </w:t>
            </w:r>
            <w:r w:rsidR="009143EE">
              <w:rPr>
                <w:rFonts w:ascii="Arial" w:hAnsi="Arial" w:cs="Arial"/>
                <w:color w:val="000000"/>
                <w:sz w:val="24"/>
                <w:szCs w:val="24"/>
                <w:lang w:eastAsia="en-GB"/>
              </w:rPr>
              <w:t>IRIS</w:t>
            </w:r>
          </w:p>
          <w:p w14:paraId="26AF5DF0" w14:textId="0D1215D7"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Pension Provider</w:t>
            </w:r>
            <w:r w:rsidR="009143EE">
              <w:rPr>
                <w:rFonts w:ascii="Arial" w:hAnsi="Arial" w:cs="Arial"/>
                <w:color w:val="000000"/>
                <w:sz w:val="24"/>
                <w:szCs w:val="24"/>
                <w:lang w:eastAsia="en-GB"/>
              </w:rPr>
              <w:t>:</w:t>
            </w:r>
            <w:r w:rsidR="00A62DD5" w:rsidRPr="00E40C78">
              <w:rPr>
                <w:rFonts w:ascii="Arial" w:hAnsi="Arial" w:cs="Arial"/>
                <w:color w:val="000000"/>
                <w:sz w:val="24"/>
                <w:szCs w:val="24"/>
                <w:lang w:eastAsia="en-GB"/>
              </w:rPr>
              <w:t xml:space="preserve"> </w:t>
            </w:r>
            <w:r w:rsidR="009143EE">
              <w:rPr>
                <w:rFonts w:ascii="Arial" w:hAnsi="Arial" w:cs="Arial"/>
                <w:color w:val="000000"/>
                <w:sz w:val="24"/>
                <w:szCs w:val="24"/>
                <w:lang w:eastAsia="en-GB"/>
              </w:rPr>
              <w:t>NHS Pensions</w:t>
            </w:r>
          </w:p>
          <w:p w14:paraId="2AB0A3F8" w14:textId="09DC8850" w:rsidR="00A62DD5" w:rsidRPr="00E40C78" w:rsidRDefault="00410C97" w:rsidP="00A62DD5">
            <w:pPr>
              <w:rPr>
                <w:rFonts w:ascii="Arial" w:hAnsi="Arial" w:cs="Arial"/>
                <w:color w:val="000000"/>
                <w:sz w:val="24"/>
                <w:szCs w:val="24"/>
                <w:lang w:eastAsia="en-GB"/>
              </w:rPr>
            </w:pPr>
            <w:r w:rsidRPr="00E40C78">
              <w:rPr>
                <w:rFonts w:ascii="Arial" w:hAnsi="Arial" w:cs="Arial"/>
                <w:color w:val="000000"/>
                <w:sz w:val="24"/>
                <w:szCs w:val="24"/>
                <w:lang w:eastAsia="en-GB"/>
              </w:rPr>
              <w:t>Occupational Health Provider</w:t>
            </w:r>
            <w:r w:rsidR="009143EE">
              <w:rPr>
                <w:rFonts w:ascii="Arial" w:hAnsi="Arial" w:cs="Arial"/>
                <w:color w:val="000000"/>
                <w:sz w:val="24"/>
                <w:szCs w:val="24"/>
                <w:lang w:eastAsia="en-GB"/>
              </w:rPr>
              <w:t>:</w:t>
            </w:r>
            <w:r w:rsidR="00A62DD5" w:rsidRPr="00E40C78">
              <w:rPr>
                <w:rFonts w:ascii="Arial" w:hAnsi="Arial" w:cs="Arial"/>
                <w:color w:val="000000"/>
                <w:sz w:val="24"/>
                <w:szCs w:val="24"/>
                <w:lang w:eastAsia="en-GB"/>
              </w:rPr>
              <w:t xml:space="preserve"> </w:t>
            </w:r>
            <w:r w:rsidR="009143EE">
              <w:rPr>
                <w:rFonts w:ascii="Arial" w:hAnsi="Arial" w:cs="Arial"/>
                <w:color w:val="000000"/>
                <w:sz w:val="24"/>
                <w:szCs w:val="24"/>
                <w:lang w:eastAsia="en-GB"/>
              </w:rPr>
              <w:t>Heales</w:t>
            </w:r>
          </w:p>
          <w:p w14:paraId="1DE32447" w14:textId="77777777" w:rsidR="00410C97" w:rsidRPr="00E40C78" w:rsidRDefault="00410C97" w:rsidP="008929A3">
            <w:pPr>
              <w:rPr>
                <w:rFonts w:ascii="Arial" w:hAnsi="Arial" w:cs="Arial"/>
                <w:color w:val="000000"/>
                <w:sz w:val="24"/>
                <w:szCs w:val="24"/>
                <w:lang w:eastAsia="en-GB"/>
              </w:rPr>
            </w:pPr>
            <w:r w:rsidRPr="00E40C78">
              <w:rPr>
                <w:rFonts w:ascii="Arial" w:hAnsi="Arial" w:cs="Arial"/>
                <w:color w:val="000000"/>
                <w:sz w:val="24"/>
                <w:szCs w:val="24"/>
                <w:lang w:eastAsia="en-GB"/>
              </w:rPr>
              <w:t>HM Revenue and Customs</w:t>
            </w:r>
          </w:p>
          <w:p w14:paraId="1A58E7AA" w14:textId="247E572D"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Education </w:t>
            </w:r>
            <w:r w:rsidR="00410C97" w:rsidRPr="00E40C78">
              <w:rPr>
                <w:rFonts w:ascii="Arial" w:hAnsi="Arial" w:cs="Arial"/>
                <w:color w:val="000000"/>
                <w:sz w:val="24"/>
                <w:szCs w:val="24"/>
                <w:lang w:eastAsia="en-GB"/>
              </w:rPr>
              <w:t>Establishments</w:t>
            </w:r>
          </w:p>
          <w:p w14:paraId="5019CF07" w14:textId="180C6DDE" w:rsidR="008929A3" w:rsidRPr="00E40C78" w:rsidRDefault="008929A3" w:rsidP="008929A3">
            <w:pPr>
              <w:rPr>
                <w:rFonts w:ascii="Arial" w:hAnsi="Arial" w:cs="Arial"/>
                <w:color w:val="000000"/>
                <w:sz w:val="24"/>
                <w:szCs w:val="24"/>
                <w:lang w:eastAsia="en-GB"/>
              </w:rPr>
            </w:pPr>
            <w:r w:rsidRPr="00E40C78">
              <w:rPr>
                <w:rFonts w:ascii="Arial" w:hAnsi="Arial" w:cs="Arial"/>
                <w:color w:val="000000"/>
                <w:sz w:val="24"/>
                <w:szCs w:val="24"/>
                <w:lang w:eastAsia="en-GB"/>
              </w:rPr>
              <w:t>Police &amp; Judicial Services</w:t>
            </w:r>
          </w:p>
          <w:p w14:paraId="2FDF93E6" w14:textId="4E53F32F"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CQC </w:t>
            </w:r>
          </w:p>
          <w:p w14:paraId="05A54013" w14:textId="6C66292C" w:rsidR="00C10351" w:rsidRPr="00E40C78" w:rsidRDefault="00C10351" w:rsidP="009143EE">
            <w:pPr>
              <w:rPr>
                <w:rFonts w:ascii="Arial" w:hAnsi="Arial" w:cs="Arial"/>
                <w:color w:val="000000"/>
                <w:sz w:val="24"/>
                <w:szCs w:val="24"/>
                <w:lang w:eastAsia="en-GB"/>
              </w:rPr>
            </w:pPr>
            <w:r w:rsidRPr="00E40C78">
              <w:rPr>
                <w:rFonts w:ascii="Arial" w:hAnsi="Arial" w:cs="Arial"/>
                <w:color w:val="000000"/>
                <w:sz w:val="24"/>
                <w:szCs w:val="24"/>
                <w:lang w:eastAsia="en-GB"/>
              </w:rPr>
              <w:t>NHS jobs</w:t>
            </w:r>
            <w:r w:rsidR="009143EE">
              <w:rPr>
                <w:rFonts w:ascii="Arial" w:hAnsi="Arial" w:cs="Arial"/>
                <w:color w:val="000000"/>
                <w:sz w:val="24"/>
                <w:szCs w:val="24"/>
                <w:lang w:eastAsia="en-GB"/>
              </w:rPr>
              <w:t>, Indeed or LMC</w:t>
            </w:r>
          </w:p>
          <w:p w14:paraId="4080BC25" w14:textId="4F70AB89" w:rsidR="0021596B" w:rsidRPr="00E40C78" w:rsidRDefault="009143EE" w:rsidP="008929A3">
            <w:pPr>
              <w:rPr>
                <w:rFonts w:ascii="Arial" w:hAnsi="Arial" w:cs="Arial"/>
                <w:color w:val="000000"/>
                <w:sz w:val="24"/>
                <w:szCs w:val="24"/>
                <w:lang w:eastAsia="en-GB"/>
              </w:rPr>
            </w:pPr>
            <w:r>
              <w:rPr>
                <w:rFonts w:ascii="Arial" w:hAnsi="Arial" w:cs="Arial"/>
                <w:color w:val="000000"/>
                <w:sz w:val="24"/>
                <w:szCs w:val="24"/>
                <w:lang w:eastAsia="en-GB"/>
              </w:rPr>
              <w:t>Borough Green Medical Practice</w:t>
            </w:r>
            <w:r w:rsidR="0015788B" w:rsidRPr="00E40C78">
              <w:rPr>
                <w:rFonts w:ascii="Arial" w:hAnsi="Arial" w:cs="Arial"/>
                <w:color w:val="000000"/>
                <w:sz w:val="24"/>
                <w:szCs w:val="24"/>
                <w:lang w:eastAsia="en-GB"/>
              </w:rPr>
              <w:t xml:space="preserve"> as lead for shared </w:t>
            </w:r>
            <w:r>
              <w:rPr>
                <w:rFonts w:ascii="Arial" w:hAnsi="Arial" w:cs="Arial"/>
                <w:color w:val="000000"/>
                <w:sz w:val="24"/>
                <w:szCs w:val="24"/>
                <w:lang w:eastAsia="en-GB"/>
              </w:rPr>
              <w:t>Sevenoaks PCN</w:t>
            </w:r>
            <w:r w:rsidR="0015788B" w:rsidRPr="00E40C78">
              <w:rPr>
                <w:rFonts w:ascii="Arial" w:hAnsi="Arial" w:cs="Arial"/>
                <w:color w:val="000000"/>
                <w:sz w:val="24"/>
                <w:szCs w:val="24"/>
                <w:lang w:eastAsia="en-GB"/>
              </w:rPr>
              <w:t xml:space="preserve"> &lt;</w:t>
            </w:r>
            <w:r w:rsidR="0015788B" w:rsidRPr="00E40C78">
              <w:rPr>
                <w:rFonts w:ascii="Arial" w:hAnsi="Arial" w:cs="Arial"/>
                <w:color w:val="000000"/>
                <w:sz w:val="24"/>
                <w:szCs w:val="24"/>
                <w:highlight w:val="yellow"/>
                <w:lang w:eastAsia="en-GB"/>
              </w:rPr>
              <w:t>insert</w:t>
            </w:r>
            <w:r w:rsidR="0014692A" w:rsidRPr="00E40C78">
              <w:rPr>
                <w:rFonts w:ascii="Arial" w:hAnsi="Arial" w:cs="Arial"/>
                <w:color w:val="000000"/>
                <w:sz w:val="24"/>
                <w:szCs w:val="24"/>
                <w:highlight w:val="yellow"/>
                <w:lang w:eastAsia="en-GB"/>
              </w:rPr>
              <w:t xml:space="preserve"> shared service</w:t>
            </w:r>
            <w:r w:rsidR="0015788B" w:rsidRPr="00E40C78">
              <w:rPr>
                <w:rFonts w:ascii="Arial" w:hAnsi="Arial" w:cs="Arial"/>
                <w:color w:val="000000"/>
                <w:sz w:val="24"/>
                <w:szCs w:val="24"/>
                <w:lang w:eastAsia="en-GB"/>
              </w:rPr>
              <w:t>&gt;</w:t>
            </w:r>
          </w:p>
          <w:p w14:paraId="71EE0B21" w14:textId="0DFCA651"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 xml:space="preserve">Workforce tools? </w:t>
            </w:r>
          </w:p>
          <w:p w14:paraId="3085346A" w14:textId="54ACBA55" w:rsidR="00C10351" w:rsidRPr="00E40C78" w:rsidRDefault="00C10351" w:rsidP="008929A3">
            <w:pPr>
              <w:rPr>
                <w:rFonts w:ascii="Arial" w:hAnsi="Arial" w:cs="Arial"/>
                <w:color w:val="000000"/>
                <w:sz w:val="24"/>
                <w:szCs w:val="24"/>
                <w:lang w:eastAsia="en-GB"/>
              </w:rPr>
            </w:pPr>
            <w:r w:rsidRPr="00E40C78">
              <w:rPr>
                <w:rFonts w:ascii="Arial" w:hAnsi="Arial" w:cs="Arial"/>
                <w:color w:val="000000"/>
                <w:sz w:val="24"/>
                <w:szCs w:val="24"/>
                <w:lang w:eastAsia="en-GB"/>
              </w:rPr>
              <w:t>Solicitors? If there is a</w:t>
            </w:r>
            <w:r w:rsidR="00BC3B51" w:rsidRPr="00E40C78">
              <w:rPr>
                <w:rFonts w:ascii="Arial" w:hAnsi="Arial" w:cs="Arial"/>
                <w:color w:val="000000"/>
                <w:sz w:val="24"/>
                <w:szCs w:val="24"/>
                <w:lang w:eastAsia="en-GB"/>
              </w:rPr>
              <w:t>n</w:t>
            </w:r>
            <w:r w:rsidRPr="00E40C78">
              <w:rPr>
                <w:rFonts w:ascii="Arial" w:hAnsi="Arial" w:cs="Arial"/>
                <w:color w:val="000000"/>
                <w:sz w:val="24"/>
                <w:szCs w:val="24"/>
                <w:lang w:eastAsia="en-GB"/>
              </w:rPr>
              <w:t xml:space="preserve"> incident claim? </w:t>
            </w:r>
          </w:p>
          <w:p w14:paraId="32D8F187" w14:textId="1A1BDFBF" w:rsidR="0039382B" w:rsidRPr="00E40C78" w:rsidRDefault="0039382B" w:rsidP="008929A3">
            <w:pPr>
              <w:rPr>
                <w:rFonts w:ascii="Arial" w:hAnsi="Arial" w:cs="Arial"/>
                <w:color w:val="000000"/>
                <w:sz w:val="24"/>
                <w:szCs w:val="24"/>
                <w:lang w:eastAsia="en-GB"/>
              </w:rPr>
            </w:pPr>
            <w:r w:rsidRPr="00BB3623">
              <w:rPr>
                <w:rFonts w:ascii="Arial" w:hAnsi="Arial" w:cs="Arial"/>
                <w:color w:val="000000"/>
                <w:sz w:val="24"/>
                <w:szCs w:val="24"/>
                <w:lang w:eastAsia="en-GB"/>
              </w:rPr>
              <w:t>Disclosure and Barring Service (DBS)</w:t>
            </w:r>
          </w:p>
          <w:p w14:paraId="6774EB74" w14:textId="4B3B6439" w:rsidR="00440ECD" w:rsidRPr="00E40C78" w:rsidRDefault="003A7E30" w:rsidP="008929A3">
            <w:pPr>
              <w:rPr>
                <w:rFonts w:ascii="Arial" w:hAnsi="Arial" w:cs="Arial"/>
                <w:color w:val="FF0000"/>
                <w:sz w:val="24"/>
                <w:szCs w:val="24"/>
                <w:lang w:eastAsia="en-GB"/>
              </w:rPr>
            </w:pPr>
            <w:r w:rsidRPr="00E40C78">
              <w:rPr>
                <w:rFonts w:ascii="Arial" w:hAnsi="Arial" w:cs="Arial"/>
                <w:color w:val="000000"/>
                <w:sz w:val="24"/>
                <w:szCs w:val="24"/>
                <w:lang w:eastAsia="en-GB"/>
              </w:rPr>
              <w:t>Your previous or prospective employer</w:t>
            </w:r>
          </w:p>
          <w:p w14:paraId="30DEEC3E" w14:textId="77777777" w:rsidR="00960BC4" w:rsidRPr="00E40C78" w:rsidRDefault="00960BC4" w:rsidP="00960BC4">
            <w:pPr>
              <w:rPr>
                <w:rFonts w:ascii="Arial" w:hAnsi="Arial" w:cs="Arial"/>
                <w:sz w:val="24"/>
                <w:szCs w:val="24"/>
              </w:rPr>
            </w:pPr>
          </w:p>
          <w:p w14:paraId="57D8CBB4" w14:textId="7EE393B3" w:rsidR="00440ECD" w:rsidRPr="00E40C78" w:rsidRDefault="00960BC4" w:rsidP="00960BC4">
            <w:pPr>
              <w:rPr>
                <w:rFonts w:ascii="Arial" w:hAnsi="Arial" w:cs="Arial"/>
                <w:sz w:val="24"/>
                <w:szCs w:val="24"/>
              </w:rPr>
            </w:pPr>
            <w:r w:rsidRPr="00E40C78">
              <w:rPr>
                <w:rFonts w:ascii="Arial" w:hAnsi="Arial" w:cs="Arial"/>
                <w:sz w:val="24"/>
                <w:szCs w:val="24"/>
              </w:rPr>
              <w:t xml:space="preserve">The Practice </w:t>
            </w:r>
            <w:r w:rsidR="003174BC" w:rsidRPr="00E40C78">
              <w:rPr>
                <w:rFonts w:ascii="Arial" w:hAnsi="Arial" w:cs="Arial"/>
                <w:sz w:val="24"/>
                <w:szCs w:val="24"/>
              </w:rPr>
              <w:t>may also receive information about you from these organisations</w:t>
            </w:r>
            <w:r w:rsidR="0034446A" w:rsidRPr="00E40C78">
              <w:rPr>
                <w:rFonts w:ascii="Arial" w:hAnsi="Arial" w:cs="Arial"/>
                <w:sz w:val="24"/>
                <w:szCs w:val="24"/>
              </w:rPr>
              <w:t>.</w:t>
            </w:r>
          </w:p>
        </w:tc>
      </w:tr>
      <w:tr w:rsidR="00EB6FC9" w:rsidRPr="006E5EB2" w14:paraId="464B24B2" w14:textId="77777777" w:rsidTr="004F7429">
        <w:tc>
          <w:tcPr>
            <w:tcW w:w="2405" w:type="dxa"/>
          </w:tcPr>
          <w:p w14:paraId="51650E15" w14:textId="285CB83C" w:rsidR="00EB6FC9" w:rsidRPr="00E40C78" w:rsidRDefault="00EB6FC9"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 of access</w:t>
            </w:r>
          </w:p>
        </w:tc>
        <w:tc>
          <w:tcPr>
            <w:tcW w:w="6611" w:type="dxa"/>
          </w:tcPr>
          <w:p w14:paraId="2CDA1B04" w14:textId="03654403" w:rsidR="00EB6FC9" w:rsidRPr="00E40C78" w:rsidRDefault="00EB6FC9"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access to your personal data (this is more commonly known as submitting a “data subject access request”).</w:t>
            </w:r>
          </w:p>
        </w:tc>
      </w:tr>
      <w:tr w:rsidR="004028EB" w:rsidRPr="006E5EB2" w14:paraId="050A9A0B" w14:textId="77777777" w:rsidTr="004F7429">
        <w:tc>
          <w:tcPr>
            <w:tcW w:w="2405" w:type="dxa"/>
          </w:tcPr>
          <w:p w14:paraId="510FA0FA" w14:textId="78A4E145" w:rsidR="004028EB" w:rsidRPr="00E40C78" w:rsidRDefault="004028EB" w:rsidP="004F7429">
            <w:pPr>
              <w:rPr>
                <w:rFonts w:ascii="Arial" w:hAnsi="Arial" w:cs="Arial"/>
                <w:b/>
                <w:color w:val="000000"/>
                <w:sz w:val="24"/>
                <w:szCs w:val="24"/>
                <w:lang w:eastAsia="en-GB"/>
              </w:rPr>
            </w:pPr>
            <w:r w:rsidRPr="00E40C78">
              <w:rPr>
                <w:rFonts w:ascii="Arial" w:hAnsi="Arial" w:cs="Arial"/>
                <w:b/>
                <w:color w:val="000000"/>
                <w:sz w:val="24"/>
                <w:szCs w:val="24"/>
                <w:lang w:eastAsia="en-GB"/>
              </w:rPr>
              <w:t>Rights in relation to inaccurate personal or incomplete data</w:t>
            </w:r>
          </w:p>
        </w:tc>
        <w:tc>
          <w:tcPr>
            <w:tcW w:w="6611" w:type="dxa"/>
          </w:tcPr>
          <w:p w14:paraId="1CB981E2" w14:textId="2D9F442E" w:rsidR="001F34D8" w:rsidRPr="00E40C78" w:rsidRDefault="004028EB" w:rsidP="001F34D8">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You may challenge the accuracy or completeness of your personal data and have it corrected or completed, as applicable. </w:t>
            </w:r>
          </w:p>
          <w:p w14:paraId="5F9F8051" w14:textId="1AFF24C5" w:rsidR="00057102" w:rsidRPr="00E40C78" w:rsidRDefault="00057102" w:rsidP="00194139">
            <w:pPr>
              <w:ind w:left="28"/>
              <w:rPr>
                <w:rFonts w:ascii="Arial" w:hAnsi="Arial" w:cs="Arial"/>
                <w:color w:val="000000"/>
                <w:sz w:val="24"/>
                <w:szCs w:val="24"/>
                <w:lang w:eastAsia="en-GB"/>
              </w:rPr>
            </w:pPr>
          </w:p>
        </w:tc>
      </w:tr>
      <w:tr w:rsidR="00440ECD" w:rsidRPr="006E5EB2" w14:paraId="44AE7FCE" w14:textId="77777777" w:rsidTr="004F7429">
        <w:tc>
          <w:tcPr>
            <w:tcW w:w="2405" w:type="dxa"/>
          </w:tcPr>
          <w:p w14:paraId="5D071DD7" w14:textId="1FB9156A" w:rsidR="00440ECD" w:rsidRPr="00E40C78" w:rsidRDefault="00440ECD" w:rsidP="004F7429">
            <w:pPr>
              <w:rPr>
                <w:rFonts w:ascii="Arial" w:hAnsi="Arial" w:cs="Arial"/>
                <w:sz w:val="24"/>
                <w:szCs w:val="24"/>
              </w:rPr>
            </w:pPr>
            <w:r w:rsidRPr="00E40C78">
              <w:rPr>
                <w:rFonts w:ascii="Arial" w:hAnsi="Arial" w:cs="Arial"/>
                <w:b/>
                <w:color w:val="000000"/>
                <w:sz w:val="24"/>
                <w:szCs w:val="24"/>
                <w:lang w:eastAsia="en-GB"/>
              </w:rPr>
              <w:t>Rights to object</w:t>
            </w:r>
            <w:r w:rsidR="00057102" w:rsidRPr="00E40C78">
              <w:rPr>
                <w:rFonts w:ascii="Arial" w:hAnsi="Arial" w:cs="Arial"/>
                <w:b/>
                <w:color w:val="000000"/>
                <w:sz w:val="24"/>
                <w:szCs w:val="24"/>
                <w:lang w:eastAsia="en-GB"/>
              </w:rPr>
              <w:t xml:space="preserve"> to or restrict our data processing</w:t>
            </w:r>
          </w:p>
          <w:p w14:paraId="75109745" w14:textId="77777777" w:rsidR="00440ECD" w:rsidRPr="00E40C78" w:rsidRDefault="00440ECD" w:rsidP="004F7429">
            <w:pPr>
              <w:rPr>
                <w:rFonts w:ascii="Arial" w:hAnsi="Arial" w:cs="Arial"/>
                <w:sz w:val="24"/>
                <w:szCs w:val="24"/>
              </w:rPr>
            </w:pPr>
          </w:p>
        </w:tc>
        <w:tc>
          <w:tcPr>
            <w:tcW w:w="6611" w:type="dxa"/>
          </w:tcPr>
          <w:p w14:paraId="3C8554E9" w14:textId="77777777" w:rsidR="00EB6FC9" w:rsidRPr="00E40C78" w:rsidRDefault="00EB6FC9" w:rsidP="00194139">
            <w:pPr>
              <w:ind w:left="28"/>
              <w:rPr>
                <w:rFonts w:ascii="Arial" w:hAnsi="Arial" w:cs="Arial"/>
                <w:color w:val="000000"/>
                <w:sz w:val="24"/>
                <w:szCs w:val="24"/>
                <w:lang w:eastAsia="en-GB"/>
              </w:rPr>
            </w:pPr>
            <w:r w:rsidRPr="00E40C78">
              <w:rPr>
                <w:rFonts w:ascii="Arial" w:hAnsi="Arial" w:cs="Arial"/>
                <w:color w:val="000000"/>
                <w:sz w:val="24"/>
                <w:szCs w:val="24"/>
                <w:lang w:eastAsia="en-GB"/>
              </w:rPr>
              <w:t xml:space="preserve">Subject to certain conditions, you have the right to object to or ask us to restrict the processing of your personal data. </w:t>
            </w:r>
          </w:p>
          <w:p w14:paraId="330DC5AB" w14:textId="3264F695" w:rsidR="00EB6FC9" w:rsidRPr="00E40C78" w:rsidRDefault="00EB6FC9" w:rsidP="00194139">
            <w:pPr>
              <w:ind w:left="28"/>
              <w:rPr>
                <w:rFonts w:ascii="Arial" w:hAnsi="Arial" w:cs="Arial"/>
                <w:color w:val="000000"/>
                <w:sz w:val="24"/>
                <w:szCs w:val="24"/>
                <w:lang w:eastAsia="en-GB"/>
              </w:rPr>
            </w:pPr>
          </w:p>
          <w:p w14:paraId="7B4FEFC6" w14:textId="3666089D" w:rsidR="00194139" w:rsidRPr="00E40C78" w:rsidRDefault="00EB6FC9" w:rsidP="001F34D8">
            <w:pPr>
              <w:ind w:left="28"/>
              <w:rPr>
                <w:rFonts w:ascii="Arial" w:hAnsi="Arial" w:cs="Arial"/>
                <w:sz w:val="24"/>
                <w:szCs w:val="24"/>
              </w:rPr>
            </w:pPr>
            <w:r w:rsidRPr="00E40C78">
              <w:rPr>
                <w:rFonts w:ascii="Arial" w:hAnsi="Arial" w:cs="Arial"/>
                <w:color w:val="333333"/>
                <w:sz w:val="24"/>
                <w:szCs w:val="24"/>
                <w:shd w:val="clear" w:color="auto" w:fill="FFFFFF"/>
              </w:rPr>
              <w:t>This right applies where our processing of your personal data is necessary for our legitimate interests. You can also object to our processing of your personal data for direct marketing purposes.</w:t>
            </w:r>
          </w:p>
        </w:tc>
      </w:tr>
      <w:tr w:rsidR="00440ECD" w:rsidRPr="006E5EB2" w14:paraId="156FBE20" w14:textId="77777777" w:rsidTr="004F7429">
        <w:tc>
          <w:tcPr>
            <w:tcW w:w="2405" w:type="dxa"/>
          </w:tcPr>
          <w:p w14:paraId="7569EBDB" w14:textId="06AE38AA" w:rsidR="00440ECD" w:rsidRPr="00E40C78" w:rsidRDefault="00440ECD" w:rsidP="00194139">
            <w:pPr>
              <w:spacing w:before="120" w:after="120"/>
              <w:rPr>
                <w:rFonts w:ascii="Arial" w:hAnsi="Arial" w:cs="Arial"/>
                <w:sz w:val="24"/>
                <w:szCs w:val="24"/>
              </w:rPr>
            </w:pPr>
            <w:r w:rsidRPr="00E40C78">
              <w:rPr>
                <w:rFonts w:ascii="Arial" w:hAnsi="Arial" w:cs="Arial"/>
                <w:b/>
                <w:color w:val="000000"/>
                <w:sz w:val="24"/>
                <w:szCs w:val="24"/>
                <w:lang w:eastAsia="en-GB"/>
              </w:rPr>
              <w:t xml:space="preserve">Right </w:t>
            </w:r>
            <w:r w:rsidR="00057102" w:rsidRPr="00E40C78">
              <w:rPr>
                <w:rFonts w:ascii="Arial" w:hAnsi="Arial" w:cs="Arial"/>
                <w:b/>
                <w:color w:val="000000"/>
                <w:sz w:val="24"/>
                <w:szCs w:val="24"/>
                <w:lang w:eastAsia="en-GB"/>
              </w:rPr>
              <w:t xml:space="preserve">to </w:t>
            </w:r>
            <w:r w:rsidR="00A8005C" w:rsidRPr="00E40C78">
              <w:rPr>
                <w:rFonts w:ascii="Arial" w:hAnsi="Arial" w:cs="Arial"/>
                <w:b/>
                <w:color w:val="000000"/>
                <w:sz w:val="24"/>
                <w:szCs w:val="24"/>
                <w:lang w:eastAsia="en-GB"/>
              </w:rPr>
              <w:t>erasure</w:t>
            </w:r>
          </w:p>
        </w:tc>
        <w:tc>
          <w:tcPr>
            <w:tcW w:w="6611" w:type="dxa"/>
          </w:tcPr>
          <w:p w14:paraId="51B32806" w14:textId="77777777" w:rsidR="00440ECD" w:rsidRPr="00E40C78" w:rsidRDefault="00057102" w:rsidP="00213738">
            <w:pPr>
              <w:spacing w:before="120" w:after="120"/>
              <w:ind w:left="30"/>
              <w:rPr>
                <w:rFonts w:ascii="Arial" w:hAnsi="Arial" w:cs="Arial"/>
                <w:color w:val="000000"/>
                <w:sz w:val="24"/>
                <w:szCs w:val="24"/>
                <w:lang w:eastAsia="en-GB"/>
              </w:rPr>
            </w:pPr>
            <w:r w:rsidRPr="00E40C78">
              <w:rPr>
                <w:rFonts w:ascii="Arial" w:hAnsi="Arial" w:cs="Arial"/>
                <w:color w:val="000000"/>
                <w:sz w:val="24"/>
                <w:szCs w:val="24"/>
                <w:lang w:eastAsia="en-GB"/>
              </w:rPr>
              <w:t>Subject to certain conditions, you are entitled to have your personal data erased (also known as the “right to be forgotten”), e.g. where your personal data is no longer needed for the purposes it was collected for, or where the relevant processing is unlawful.</w:t>
            </w:r>
          </w:p>
          <w:p w14:paraId="0B88AD5F" w14:textId="41FCDF3E" w:rsidR="00057102" w:rsidRPr="00E40C78" w:rsidRDefault="00057102" w:rsidP="00213738">
            <w:pPr>
              <w:spacing w:before="120" w:after="120"/>
              <w:ind w:left="30"/>
              <w:rPr>
                <w:rFonts w:ascii="Arial" w:hAnsi="Arial" w:cs="Arial"/>
                <w:sz w:val="24"/>
                <w:szCs w:val="24"/>
              </w:rPr>
            </w:pPr>
            <w:r w:rsidRPr="00E40C78">
              <w:rPr>
                <w:rFonts w:ascii="Arial" w:hAnsi="Arial" w:cs="Arial"/>
                <w:sz w:val="24"/>
                <w:szCs w:val="24"/>
              </w:rPr>
              <w:t>We may not be able to erase your personal data, if for example, we need it to (i) comply with a legal obligation, or (ii) exercise or defend legal claims.</w:t>
            </w:r>
          </w:p>
        </w:tc>
      </w:tr>
      <w:tr w:rsidR="00057102" w:rsidRPr="006E5EB2" w14:paraId="513C6093" w14:textId="77777777" w:rsidTr="004F7429">
        <w:tc>
          <w:tcPr>
            <w:tcW w:w="2405" w:type="dxa"/>
          </w:tcPr>
          <w:p w14:paraId="4EDBDDC2" w14:textId="52F58F6A" w:rsidR="00057102" w:rsidRPr="00E40C78" w:rsidRDefault="00057102" w:rsidP="00BE6102">
            <w:pPr>
              <w:spacing w:before="120" w:after="120"/>
              <w:rPr>
                <w:rFonts w:ascii="Arial" w:hAnsi="Arial" w:cs="Arial"/>
                <w:b/>
                <w:color w:val="000000"/>
                <w:sz w:val="24"/>
                <w:szCs w:val="24"/>
                <w:lang w:eastAsia="en-GB"/>
              </w:rPr>
            </w:pPr>
            <w:r w:rsidRPr="00E40C78">
              <w:rPr>
                <w:rFonts w:ascii="Arial" w:hAnsi="Arial" w:cs="Arial"/>
                <w:b/>
                <w:color w:val="000000"/>
                <w:sz w:val="24"/>
                <w:szCs w:val="24"/>
                <w:lang w:eastAsia="en-GB"/>
              </w:rPr>
              <w:t>How to exercise your rights</w:t>
            </w:r>
          </w:p>
        </w:tc>
        <w:tc>
          <w:tcPr>
            <w:tcW w:w="6611" w:type="dxa"/>
          </w:tcPr>
          <w:p w14:paraId="63D72F3F" w14:textId="1885CDD4" w:rsidR="00057102" w:rsidRPr="00E40C78" w:rsidRDefault="00057102" w:rsidP="009143EE">
            <w:pPr>
              <w:spacing w:before="120" w:after="120"/>
              <w:rPr>
                <w:rFonts w:ascii="Arial" w:hAnsi="Arial" w:cs="Arial"/>
                <w:color w:val="000000"/>
                <w:sz w:val="24"/>
                <w:szCs w:val="24"/>
                <w:lang w:eastAsia="en-GB"/>
              </w:rPr>
            </w:pPr>
            <w:r w:rsidRPr="00E40C78">
              <w:rPr>
                <w:rFonts w:ascii="Arial" w:hAnsi="Arial" w:cs="Arial"/>
                <w:color w:val="000000"/>
                <w:sz w:val="24"/>
                <w:szCs w:val="24"/>
                <w:lang w:eastAsia="en-GB"/>
              </w:rPr>
              <w:t xml:space="preserve">To exercise your rights, please contact </w:t>
            </w:r>
            <w:r w:rsidR="009143EE">
              <w:rPr>
                <w:rFonts w:ascii="Arial" w:hAnsi="Arial" w:cs="Arial"/>
                <w:color w:val="000000"/>
                <w:sz w:val="24"/>
                <w:szCs w:val="24"/>
                <w:lang w:eastAsia="en-GB"/>
              </w:rPr>
              <w:t>gp.g82120@nhs.net</w:t>
            </w:r>
            <w:r w:rsidRPr="00E40C78">
              <w:rPr>
                <w:rFonts w:ascii="Arial" w:hAnsi="Arial" w:cs="Arial"/>
                <w:color w:val="000000"/>
                <w:sz w:val="24"/>
                <w:szCs w:val="24"/>
                <w:lang w:eastAsia="en-GB"/>
              </w:rPr>
              <w:t xml:space="preserve">. </w:t>
            </w:r>
          </w:p>
        </w:tc>
      </w:tr>
      <w:tr w:rsidR="00440ECD" w:rsidRPr="006E5EB2" w14:paraId="67BB628E" w14:textId="77777777" w:rsidTr="004F7429">
        <w:tc>
          <w:tcPr>
            <w:tcW w:w="2405" w:type="dxa"/>
          </w:tcPr>
          <w:p w14:paraId="7ADD9655" w14:textId="52734D34"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Retention period</w:t>
            </w:r>
          </w:p>
          <w:p w14:paraId="21DD2A60" w14:textId="77777777" w:rsidR="00440ECD" w:rsidRPr="00BB3623" w:rsidRDefault="00440ECD" w:rsidP="00BE6102">
            <w:pPr>
              <w:spacing w:before="120" w:after="120"/>
              <w:rPr>
                <w:rFonts w:ascii="Arial" w:hAnsi="Arial" w:cs="Arial"/>
                <w:sz w:val="24"/>
                <w:szCs w:val="24"/>
              </w:rPr>
            </w:pPr>
          </w:p>
        </w:tc>
        <w:tc>
          <w:tcPr>
            <w:tcW w:w="6611" w:type="dxa"/>
          </w:tcPr>
          <w:p w14:paraId="247CEDCC" w14:textId="7E7269E1"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Your </w:t>
            </w:r>
            <w:r w:rsidR="00213738" w:rsidRPr="00BB3623">
              <w:rPr>
                <w:rFonts w:ascii="Arial" w:hAnsi="Arial" w:cs="Arial"/>
                <w:color w:val="000000"/>
                <w:sz w:val="24"/>
                <w:szCs w:val="24"/>
                <w:lang w:eastAsia="en-GB"/>
              </w:rPr>
              <w:t xml:space="preserve">personnel </w:t>
            </w:r>
            <w:r w:rsidR="00440ECD" w:rsidRPr="00BB3623">
              <w:rPr>
                <w:rFonts w:ascii="Arial" w:hAnsi="Arial" w:cs="Arial"/>
                <w:color w:val="000000"/>
                <w:sz w:val="24"/>
                <w:szCs w:val="24"/>
                <w:lang w:eastAsia="en-GB"/>
              </w:rPr>
              <w:t xml:space="preserve">records </w:t>
            </w:r>
            <w:r w:rsidRPr="00BB3623">
              <w:rPr>
                <w:rFonts w:ascii="Arial" w:hAnsi="Arial" w:cs="Arial"/>
                <w:color w:val="000000"/>
                <w:sz w:val="24"/>
                <w:szCs w:val="24"/>
                <w:lang w:eastAsia="en-GB"/>
              </w:rPr>
              <w:t xml:space="preserve">are </w:t>
            </w:r>
            <w:r w:rsidR="00440ECD" w:rsidRPr="00BB3623">
              <w:rPr>
                <w:rFonts w:ascii="Arial" w:hAnsi="Arial" w:cs="Arial"/>
                <w:color w:val="000000"/>
                <w:sz w:val="24"/>
                <w:szCs w:val="24"/>
                <w:lang w:eastAsia="en-GB"/>
              </w:rPr>
              <w:t xml:space="preserve">kept in </w:t>
            </w:r>
            <w:r w:rsidRPr="00BB3623">
              <w:rPr>
                <w:rFonts w:ascii="Arial" w:hAnsi="Arial" w:cs="Arial"/>
                <w:color w:val="000000"/>
                <w:sz w:val="24"/>
                <w:szCs w:val="24"/>
                <w:lang w:eastAsia="en-GB"/>
              </w:rPr>
              <w:t xml:space="preserve">compliance with </w:t>
            </w:r>
            <w:r w:rsidR="00440ECD" w:rsidRPr="00BB3623">
              <w:rPr>
                <w:rFonts w:ascii="Arial" w:hAnsi="Arial" w:cs="Arial"/>
                <w:color w:val="000000"/>
                <w:sz w:val="24"/>
                <w:szCs w:val="24"/>
                <w:lang w:eastAsia="en-GB"/>
              </w:rPr>
              <w:t>law and national guidance.</w:t>
            </w:r>
            <w:r w:rsidR="00BE6102" w:rsidRPr="00BB3623">
              <w:rPr>
                <w:rFonts w:ascii="Arial" w:hAnsi="Arial" w:cs="Arial"/>
                <w:color w:val="000000"/>
                <w:sz w:val="24"/>
                <w:szCs w:val="24"/>
                <w:lang w:eastAsia="en-GB"/>
              </w:rPr>
              <w:t xml:space="preserve"> </w:t>
            </w:r>
            <w:r w:rsidR="00BE6102" w:rsidRPr="00BB3623">
              <w:rPr>
                <w:rFonts w:ascii="Arial" w:hAnsi="Arial" w:cs="Arial"/>
                <w:color w:val="000000"/>
                <w:sz w:val="24"/>
                <w:szCs w:val="24"/>
              </w:rPr>
              <w:t xml:space="preserve"> </w:t>
            </w:r>
            <w:r w:rsidRPr="00BB3623">
              <w:rPr>
                <w:rFonts w:ascii="Arial" w:hAnsi="Arial" w:cs="Arial"/>
                <w:color w:val="000000"/>
                <w:sz w:val="24"/>
                <w:szCs w:val="24"/>
                <w:lang w:eastAsia="en-GB"/>
              </w:rPr>
              <w:t>Details on h</w:t>
            </w:r>
            <w:r w:rsidR="00440ECD" w:rsidRPr="00BB3623">
              <w:rPr>
                <w:rFonts w:ascii="Arial" w:hAnsi="Arial" w:cs="Arial"/>
                <w:color w:val="000000"/>
                <w:sz w:val="24"/>
                <w:szCs w:val="24"/>
                <w:lang w:eastAsia="en-GB"/>
              </w:rPr>
              <w:t xml:space="preserve">ow long records are kept </w:t>
            </w:r>
            <w:r w:rsidRPr="00BB3623">
              <w:rPr>
                <w:rFonts w:ascii="Arial" w:hAnsi="Arial" w:cs="Arial"/>
                <w:color w:val="000000"/>
                <w:sz w:val="24"/>
                <w:szCs w:val="24"/>
                <w:lang w:eastAsia="en-GB"/>
              </w:rPr>
              <w:t>are set out in the</w:t>
            </w:r>
            <w:r w:rsidR="00BE6102" w:rsidRPr="00BB3623">
              <w:rPr>
                <w:rFonts w:ascii="Arial" w:hAnsi="Arial" w:cs="Arial"/>
                <w:color w:val="000000"/>
                <w:sz w:val="24"/>
                <w:szCs w:val="24"/>
                <w:lang w:eastAsia="en-GB"/>
              </w:rPr>
              <w:t xml:space="preserve"> </w:t>
            </w:r>
            <w:hyperlink r:id="rId13" w:history="1">
              <w:r w:rsidR="00BE6102" w:rsidRPr="00BB3623">
                <w:rPr>
                  <w:rStyle w:val="Hyperlink"/>
                  <w:rFonts w:ascii="Arial" w:hAnsi="Arial" w:cs="Arial"/>
                  <w:sz w:val="24"/>
                  <w:szCs w:val="24"/>
                  <w:lang w:eastAsia="en-GB"/>
                </w:rPr>
                <w:t>NHS England, Record Management Code of Practice 2021</w:t>
              </w:r>
            </w:hyperlink>
            <w:r w:rsidR="00BE6102" w:rsidRPr="00BB3623">
              <w:rPr>
                <w:rFonts w:ascii="Arial" w:hAnsi="Arial" w:cs="Arial"/>
                <w:color w:val="000000"/>
                <w:sz w:val="24"/>
                <w:szCs w:val="24"/>
                <w:lang w:eastAsia="en-GB"/>
              </w:rPr>
              <w:t>.</w:t>
            </w:r>
          </w:p>
        </w:tc>
      </w:tr>
      <w:tr w:rsidR="00440ECD" w:rsidRPr="006E5EB2" w14:paraId="5C6B67DB" w14:textId="77777777" w:rsidTr="004F7429">
        <w:tc>
          <w:tcPr>
            <w:tcW w:w="2405" w:type="dxa"/>
          </w:tcPr>
          <w:p w14:paraId="1AC0CB50" w14:textId="77777777" w:rsidR="00440ECD" w:rsidRPr="00BB3623" w:rsidRDefault="00440ECD" w:rsidP="00BE6102">
            <w:pPr>
              <w:spacing w:before="120" w:after="120"/>
              <w:rPr>
                <w:rFonts w:ascii="Arial" w:hAnsi="Arial" w:cs="Arial"/>
                <w:b/>
                <w:color w:val="000000"/>
                <w:sz w:val="24"/>
                <w:szCs w:val="24"/>
                <w:lang w:eastAsia="en-GB"/>
              </w:rPr>
            </w:pPr>
            <w:r w:rsidRPr="00BB3623">
              <w:rPr>
                <w:rFonts w:ascii="Arial" w:hAnsi="Arial" w:cs="Arial"/>
                <w:b/>
                <w:color w:val="000000"/>
                <w:sz w:val="24"/>
                <w:szCs w:val="24"/>
                <w:lang w:eastAsia="en-GB"/>
              </w:rPr>
              <w:t>Right to complain</w:t>
            </w:r>
          </w:p>
          <w:p w14:paraId="71447ADA" w14:textId="77777777" w:rsidR="00440ECD" w:rsidRPr="00BB3623" w:rsidRDefault="00440ECD" w:rsidP="00BE6102">
            <w:pPr>
              <w:spacing w:before="120" w:after="120"/>
              <w:rPr>
                <w:rFonts w:ascii="Arial" w:hAnsi="Arial" w:cs="Arial"/>
                <w:sz w:val="24"/>
                <w:szCs w:val="24"/>
              </w:rPr>
            </w:pPr>
          </w:p>
        </w:tc>
        <w:tc>
          <w:tcPr>
            <w:tcW w:w="6611" w:type="dxa"/>
          </w:tcPr>
          <w:p w14:paraId="7A58F5AE" w14:textId="694462ED" w:rsidR="00440ECD" w:rsidRPr="00BB3623" w:rsidRDefault="00297956" w:rsidP="00BE6102">
            <w:pPr>
              <w:spacing w:before="120" w:after="120"/>
              <w:rPr>
                <w:rFonts w:ascii="Arial" w:hAnsi="Arial" w:cs="Arial"/>
                <w:sz w:val="24"/>
                <w:szCs w:val="24"/>
              </w:rPr>
            </w:pPr>
            <w:r w:rsidRPr="00BB3623">
              <w:rPr>
                <w:rFonts w:ascii="Arial" w:hAnsi="Arial" w:cs="Arial"/>
                <w:color w:val="000000"/>
                <w:sz w:val="24"/>
                <w:szCs w:val="24"/>
                <w:lang w:eastAsia="en-GB"/>
              </w:rPr>
              <w:t xml:space="preserve">If you are unhappy with how your personal data is processed, you have the </w:t>
            </w:r>
            <w:r w:rsidR="00440ECD" w:rsidRPr="00BB3623">
              <w:rPr>
                <w:rFonts w:ascii="Arial" w:hAnsi="Arial" w:cs="Arial"/>
                <w:color w:val="000000"/>
                <w:sz w:val="24"/>
                <w:szCs w:val="24"/>
                <w:lang w:eastAsia="en-GB"/>
              </w:rPr>
              <w:t xml:space="preserve">right to complain to the </w:t>
            </w:r>
            <w:hyperlink r:id="rId14" w:history="1">
              <w:r w:rsidRPr="00BB3623">
                <w:rPr>
                  <w:rStyle w:val="Hyperlink"/>
                  <w:rFonts w:ascii="Arial" w:hAnsi="Arial" w:cs="Arial"/>
                  <w:sz w:val="24"/>
                  <w:szCs w:val="24"/>
                  <w:lang w:eastAsia="en-GB"/>
                </w:rPr>
                <w:t>Information Commissioners Office</w:t>
              </w:r>
            </w:hyperlink>
            <w:r w:rsidR="00BE6102" w:rsidRPr="00BB3623">
              <w:rPr>
                <w:rFonts w:ascii="Arial" w:hAnsi="Arial" w:cs="Arial"/>
                <w:sz w:val="24"/>
                <w:szCs w:val="24"/>
                <w:lang w:eastAsia="en-GB"/>
              </w:rPr>
              <w:t xml:space="preserve"> </w:t>
            </w:r>
            <w:r w:rsidR="00514A00" w:rsidRPr="00BB3623">
              <w:rPr>
                <w:rFonts w:ascii="Arial" w:hAnsi="Arial" w:cs="Arial"/>
                <w:sz w:val="24"/>
                <w:szCs w:val="24"/>
                <w:lang w:eastAsia="en-GB"/>
              </w:rPr>
              <w:t>(</w:t>
            </w:r>
            <w:r w:rsidR="00514A00" w:rsidRPr="00BB3623">
              <w:rPr>
                <w:rFonts w:ascii="Arial" w:hAnsi="Arial" w:cs="Arial"/>
                <w:sz w:val="24"/>
                <w:szCs w:val="24"/>
              </w:rPr>
              <w:t xml:space="preserve">ICO). </w:t>
            </w:r>
            <w:r w:rsidR="00BE6102" w:rsidRPr="00BB3623">
              <w:rPr>
                <w:rFonts w:ascii="Arial" w:hAnsi="Arial" w:cs="Arial"/>
                <w:sz w:val="24"/>
                <w:szCs w:val="24"/>
              </w:rPr>
              <w:t xml:space="preserve">Their helpline number is </w:t>
            </w:r>
            <w:r w:rsidR="00BE6102" w:rsidRPr="00BB3623">
              <w:rPr>
                <w:rFonts w:ascii="Arial" w:hAnsi="Arial" w:cs="Arial"/>
                <w:b/>
                <w:bCs/>
                <w:sz w:val="24"/>
                <w:szCs w:val="24"/>
              </w:rPr>
              <w:t>0303 123 1113</w:t>
            </w:r>
            <w:r w:rsidR="00BE6102" w:rsidRPr="00BB3623">
              <w:rPr>
                <w:rFonts w:ascii="Arial" w:hAnsi="Arial" w:cs="Arial"/>
                <w:sz w:val="24"/>
                <w:szCs w:val="24"/>
              </w:rPr>
              <w:t>.</w:t>
            </w:r>
          </w:p>
          <w:p w14:paraId="406777CA" w14:textId="672387DD" w:rsidR="00514A00" w:rsidRPr="00BB3623" w:rsidRDefault="00514A00" w:rsidP="009143EE">
            <w:pPr>
              <w:spacing w:before="120" w:after="120"/>
              <w:rPr>
                <w:rFonts w:ascii="Arial" w:hAnsi="Arial" w:cs="Arial"/>
                <w:sz w:val="24"/>
                <w:szCs w:val="24"/>
                <w:lang w:eastAsia="en-GB"/>
              </w:rPr>
            </w:pPr>
            <w:r w:rsidRPr="00BB3623">
              <w:rPr>
                <w:rFonts w:ascii="Arial" w:hAnsi="Arial" w:cs="Arial"/>
                <w:sz w:val="24"/>
                <w:szCs w:val="24"/>
              </w:rPr>
              <w:t xml:space="preserve">We would, </w:t>
            </w:r>
            <w:r w:rsidR="00813439" w:rsidRPr="00BB3623">
              <w:rPr>
                <w:rFonts w:ascii="Arial" w:hAnsi="Arial" w:cs="Arial"/>
                <w:sz w:val="24"/>
                <w:szCs w:val="24"/>
              </w:rPr>
              <w:t>however,</w:t>
            </w:r>
            <w:r w:rsidRPr="00BB3623">
              <w:rPr>
                <w:rFonts w:ascii="Arial" w:hAnsi="Arial" w:cs="Arial"/>
                <w:sz w:val="24"/>
                <w:szCs w:val="24"/>
              </w:rPr>
              <w:t xml:space="preserve"> appreciate the opportunity to deal with your concerns before you approach the ICO so please </w:t>
            </w:r>
            <w:r w:rsidR="003C0FEA" w:rsidRPr="00BB3623">
              <w:rPr>
                <w:rFonts w:ascii="Arial" w:hAnsi="Arial" w:cs="Arial"/>
                <w:sz w:val="24"/>
                <w:szCs w:val="24"/>
              </w:rPr>
              <w:t xml:space="preserve">do contact us </w:t>
            </w:r>
            <w:hyperlink r:id="rId15" w:history="1">
              <w:r w:rsidR="009143EE" w:rsidRPr="009143EE">
                <w:rPr>
                  <w:rStyle w:val="Hyperlink"/>
                  <w:rFonts w:ascii="Arial" w:hAnsi="Arial" w:cs="Arial"/>
                  <w:sz w:val="24"/>
                  <w:szCs w:val="24"/>
                </w:rPr>
                <w:t>gp.g82120@nhs.net</w:t>
              </w:r>
            </w:hyperlink>
            <w:r w:rsidR="009143EE">
              <w:rPr>
                <w:rFonts w:ascii="Arial" w:hAnsi="Arial" w:cs="Arial"/>
                <w:sz w:val="24"/>
                <w:szCs w:val="24"/>
              </w:rPr>
              <w:t xml:space="preserve"> </w:t>
            </w:r>
            <w:r w:rsidR="003C0FEA" w:rsidRPr="00BB3623">
              <w:rPr>
                <w:rFonts w:ascii="Arial" w:hAnsi="Arial" w:cs="Arial"/>
                <w:sz w:val="24"/>
                <w:szCs w:val="24"/>
              </w:rPr>
              <w:t>in the first instance.</w:t>
            </w:r>
          </w:p>
        </w:tc>
      </w:tr>
      <w:tr w:rsidR="00D91749" w:rsidRPr="006E5EB2" w14:paraId="60300BC2" w14:textId="77777777" w:rsidTr="004F7429">
        <w:tc>
          <w:tcPr>
            <w:tcW w:w="2405" w:type="dxa"/>
          </w:tcPr>
          <w:p w14:paraId="0DC7E971" w14:textId="77777777" w:rsidR="00D91749" w:rsidRPr="00BB3623" w:rsidRDefault="00D91749" w:rsidP="00D91749">
            <w:pPr>
              <w:spacing w:before="120" w:after="120"/>
              <w:rPr>
                <w:rFonts w:ascii="Arial" w:hAnsi="Arial" w:cs="Arial"/>
                <w:color w:val="000000"/>
                <w:sz w:val="24"/>
                <w:szCs w:val="24"/>
                <w:lang w:eastAsia="en-GB"/>
              </w:rPr>
            </w:pPr>
            <w:r w:rsidRPr="00BB3623">
              <w:rPr>
                <w:rFonts w:ascii="Arial" w:hAnsi="Arial" w:cs="Arial"/>
                <w:b/>
                <w:color w:val="000000"/>
                <w:sz w:val="24"/>
                <w:szCs w:val="24"/>
                <w:lang w:eastAsia="en-GB"/>
              </w:rPr>
              <w:t xml:space="preserve">Data Protection </w:t>
            </w:r>
            <w:commentRangeStart w:id="1"/>
            <w:r w:rsidRPr="00BB3623">
              <w:rPr>
                <w:rFonts w:ascii="Arial" w:hAnsi="Arial" w:cs="Arial"/>
                <w:b/>
                <w:color w:val="000000"/>
                <w:sz w:val="24"/>
                <w:szCs w:val="24"/>
                <w:lang w:eastAsia="en-GB"/>
              </w:rPr>
              <w:t>Officer</w:t>
            </w:r>
            <w:commentRangeEnd w:id="1"/>
            <w:r w:rsidRPr="00BB3623">
              <w:rPr>
                <w:rStyle w:val="CommentReference"/>
                <w:rFonts w:ascii="Arial" w:hAnsi="Arial" w:cs="Arial"/>
                <w:sz w:val="24"/>
                <w:szCs w:val="24"/>
              </w:rPr>
              <w:commentReference w:id="1"/>
            </w:r>
            <w:r w:rsidRPr="00BB3623">
              <w:rPr>
                <w:rFonts w:ascii="Arial" w:hAnsi="Arial" w:cs="Arial"/>
                <w:b/>
                <w:color w:val="000000"/>
                <w:sz w:val="24"/>
                <w:szCs w:val="24"/>
                <w:lang w:eastAsia="en-GB"/>
              </w:rPr>
              <w:t xml:space="preserve"> </w:t>
            </w:r>
            <w:r w:rsidRPr="00BB3623">
              <w:rPr>
                <w:rFonts w:ascii="Arial" w:hAnsi="Arial" w:cs="Arial"/>
                <w:color w:val="000000"/>
                <w:sz w:val="24"/>
                <w:szCs w:val="24"/>
                <w:lang w:eastAsia="en-GB"/>
              </w:rPr>
              <w:t>contact details</w:t>
            </w:r>
          </w:p>
          <w:p w14:paraId="159BD280" w14:textId="77777777" w:rsidR="00D91749" w:rsidRPr="00BB3623" w:rsidRDefault="00D91749" w:rsidP="00BE6102">
            <w:pPr>
              <w:spacing w:before="120" w:after="120"/>
              <w:rPr>
                <w:rFonts w:ascii="Arial" w:hAnsi="Arial" w:cs="Arial"/>
                <w:b/>
                <w:color w:val="000000"/>
                <w:sz w:val="24"/>
                <w:szCs w:val="24"/>
                <w:lang w:eastAsia="en-GB"/>
              </w:rPr>
            </w:pPr>
          </w:p>
        </w:tc>
        <w:tc>
          <w:tcPr>
            <w:tcW w:w="6611" w:type="dxa"/>
          </w:tcPr>
          <w:p w14:paraId="08187CBB" w14:textId="77777777" w:rsidR="00D91749" w:rsidRPr="00BB3623" w:rsidRDefault="00D91749" w:rsidP="00D91749">
            <w:pPr>
              <w:spacing w:before="120" w:after="120"/>
              <w:rPr>
                <w:rFonts w:ascii="Arial" w:hAnsi="Arial" w:cs="Arial"/>
                <w:color w:val="000000" w:themeColor="text1"/>
                <w:sz w:val="24"/>
                <w:szCs w:val="24"/>
                <w:lang w:eastAsia="en-GB"/>
              </w:rPr>
            </w:pPr>
            <w:bookmarkStart w:id="2" w:name="_GoBack"/>
            <w:bookmarkEnd w:id="2"/>
            <w:r w:rsidRPr="00BB3623">
              <w:rPr>
                <w:rFonts w:ascii="Arial" w:hAnsi="Arial" w:cs="Arial"/>
                <w:color w:val="000000" w:themeColor="text1"/>
                <w:sz w:val="24"/>
                <w:szCs w:val="24"/>
                <w:lang w:eastAsia="en-GB"/>
              </w:rPr>
              <w:t>GP Data Protection Officer</w:t>
            </w:r>
          </w:p>
          <w:p w14:paraId="2E75D37F" w14:textId="77777777" w:rsidR="00D91749" w:rsidRPr="00BB3623" w:rsidRDefault="00D91749" w:rsidP="00D91749">
            <w:pPr>
              <w:spacing w:before="120" w:after="120"/>
              <w:rPr>
                <w:rFonts w:ascii="Arial" w:hAnsi="Arial" w:cs="Arial"/>
                <w:color w:val="000000" w:themeColor="text1"/>
                <w:sz w:val="24"/>
                <w:szCs w:val="24"/>
                <w:lang w:eastAsia="en-GB"/>
              </w:rPr>
            </w:pPr>
            <w:r w:rsidRPr="00BB3623">
              <w:rPr>
                <w:rFonts w:ascii="Arial" w:hAnsi="Arial" w:cs="Arial"/>
                <w:color w:val="000000" w:themeColor="text1"/>
                <w:sz w:val="24"/>
                <w:szCs w:val="24"/>
                <w:lang w:eastAsia="en-GB"/>
              </w:rPr>
              <w:t>NHS Kent and Medway</w:t>
            </w:r>
          </w:p>
          <w:p w14:paraId="15E72982" w14:textId="793F8680" w:rsidR="00D91749" w:rsidRPr="00BB3623" w:rsidRDefault="009143EE" w:rsidP="00D91749">
            <w:pPr>
              <w:spacing w:before="120" w:after="120"/>
              <w:rPr>
                <w:rFonts w:ascii="Arial" w:hAnsi="Arial" w:cs="Arial"/>
                <w:color w:val="000000"/>
                <w:sz w:val="24"/>
                <w:szCs w:val="24"/>
                <w:lang w:eastAsia="en-GB"/>
              </w:rPr>
            </w:pPr>
            <w:hyperlink r:id="rId16" w:history="1">
              <w:r w:rsidR="00D91749" w:rsidRPr="00BB3623">
                <w:rPr>
                  <w:rStyle w:val="Hyperlink"/>
                  <w:rFonts w:ascii="Arial" w:hAnsi="Arial" w:cs="Arial"/>
                  <w:sz w:val="24"/>
                  <w:szCs w:val="24"/>
                  <w:lang w:eastAsia="en-GB"/>
                </w:rPr>
                <w:t>Kmicb.gpdpoteam@nhs.net</w:t>
              </w:r>
            </w:hyperlink>
          </w:p>
        </w:tc>
      </w:tr>
    </w:tbl>
    <w:p w14:paraId="69436429" w14:textId="77777777" w:rsidR="00B750C7" w:rsidRDefault="00B750C7"/>
    <w:sectPr w:rsidR="00B750C7" w:rsidSect="0044335B">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ERVINE, Andrew (NHS KENT AND MEDWAY ICB - 91Q)" w:date="2022-12-22T10:50:00Z" w:initials="EA(KAMI9">
    <w:p w14:paraId="3334C5C1" w14:textId="77777777" w:rsidR="00EE6EBD" w:rsidRDefault="00EE6EBD" w:rsidP="0099709D">
      <w:pPr>
        <w:pStyle w:val="CommentText"/>
      </w:pPr>
      <w:r>
        <w:rPr>
          <w:rStyle w:val="CommentReference"/>
        </w:rPr>
        <w:annotationRef/>
      </w:r>
      <w:r>
        <w:t>Edit hyperlink to read 'here'.</w:t>
      </w:r>
    </w:p>
  </w:comment>
  <w:comment w:id="1" w:author="ERVINE, Andrew (NHS KENT AND MEDWAY ICB - 91Q)" w:date="2022-12-13T16:40:00Z" w:initials="EA(KAMI9">
    <w:p w14:paraId="495352EA" w14:textId="46FA0167" w:rsidR="00D91749" w:rsidRDefault="00D91749" w:rsidP="00D91749">
      <w:pPr>
        <w:pStyle w:val="CommentText"/>
      </w:pPr>
      <w:r>
        <w:rPr>
          <w:rStyle w:val="CommentReference"/>
        </w:rPr>
        <w:annotationRef/>
      </w:r>
      <w:r>
        <w:t>Practices in the DGS or Medway and Swale HCP should insert V. Patel</w:t>
      </w:r>
    </w:p>
    <w:p w14:paraId="1CA0C40F" w14:textId="77777777" w:rsidR="00D91749" w:rsidRDefault="00D91749" w:rsidP="00D91749">
      <w:pPr>
        <w:pStyle w:val="CommentText"/>
      </w:pPr>
    </w:p>
    <w:p w14:paraId="5E8E4040" w14:textId="77777777" w:rsidR="00D91749" w:rsidRDefault="00D91749" w:rsidP="00D91749">
      <w:pPr>
        <w:pStyle w:val="CommentText"/>
      </w:pPr>
      <w:r>
        <w:t>Practices in West Kent should insert P. Ashe</w:t>
      </w:r>
    </w:p>
    <w:p w14:paraId="1243B80F" w14:textId="77777777" w:rsidR="00D91749" w:rsidRDefault="00D91749" w:rsidP="00D91749">
      <w:pPr>
        <w:pStyle w:val="CommentText"/>
      </w:pPr>
    </w:p>
    <w:p w14:paraId="4AF8E500" w14:textId="77777777" w:rsidR="00D91749" w:rsidRDefault="00D91749" w:rsidP="00D91749">
      <w:pPr>
        <w:pStyle w:val="CommentText"/>
      </w:pPr>
      <w:r>
        <w:t xml:space="preserve">Practices in East Kent should insert A. Ervine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34C5C1" w15:done="0"/>
  <w15:commentEx w15:paraId="4AF8E5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4EB4EC" w16cex:dateUtc="2022-12-22T10:50:00Z"/>
  <w16cex:commentExtensible w16cex:durableId="275E79C0" w16cex:dateUtc="2022-12-13T16: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34C5C1" w16cid:durableId="274EB4EC"/>
  <w16cid:commentId w16cid:paraId="4AF8E500" w16cid:durableId="275E79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C3E72E" w14:textId="77777777" w:rsidR="004C1A17" w:rsidRDefault="004C1A17" w:rsidP="0027259D">
      <w:pPr>
        <w:spacing w:after="0" w:line="240" w:lineRule="auto"/>
      </w:pPr>
      <w:r>
        <w:separator/>
      </w:r>
    </w:p>
  </w:endnote>
  <w:endnote w:type="continuationSeparator" w:id="0">
    <w:p w14:paraId="4902E1B9" w14:textId="77777777" w:rsidR="004C1A17" w:rsidRDefault="004C1A17"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2AFF" w:usb1="C00020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63E7CF" w14:textId="77777777" w:rsidR="009143EE" w:rsidRDefault="009143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B2440" w14:textId="77777777" w:rsidR="009143EE" w:rsidRDefault="009143E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65E7BC" w14:textId="77777777" w:rsidR="009143EE" w:rsidRDefault="009143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C24C03" w14:textId="77777777" w:rsidR="004C1A17" w:rsidRDefault="004C1A17" w:rsidP="0027259D">
      <w:pPr>
        <w:spacing w:after="0" w:line="240" w:lineRule="auto"/>
      </w:pPr>
      <w:r>
        <w:separator/>
      </w:r>
    </w:p>
  </w:footnote>
  <w:footnote w:type="continuationSeparator" w:id="0">
    <w:p w14:paraId="0C3F236F" w14:textId="77777777" w:rsidR="004C1A17" w:rsidRDefault="004C1A17"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07A11D" w14:textId="77777777" w:rsidR="009143EE" w:rsidRDefault="009143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35C40384" w:rsidR="0027259D" w:rsidRDefault="00F41161" w:rsidP="0027259D">
    <w:pPr>
      <w:pStyle w:val="Header"/>
      <w:jc w:val="right"/>
    </w:pPr>
    <w:r>
      <w:t xml:space="preserve">Draft </w:t>
    </w:r>
    <w:r w:rsidR="00864DD0">
      <w:t>Employee and Contractor</w:t>
    </w:r>
    <w:r w:rsidR="0027259D">
      <w:t xml:space="preserve"> Privacy Notice Template</w:t>
    </w:r>
  </w:p>
  <w:p w14:paraId="799D654C" w14:textId="3CA2CDEC" w:rsidR="0027259D" w:rsidRDefault="00A8005C" w:rsidP="0027259D">
    <w:pPr>
      <w:pStyle w:val="Header"/>
      <w:jc w:val="right"/>
    </w:pPr>
    <w:r>
      <w:t xml:space="preserve"> Version 0.</w:t>
    </w:r>
    <w:r w:rsidR="00D91749">
      <w:t>2</w:t>
    </w:r>
    <w:r>
      <w:t xml:space="preserve"> </w:t>
    </w:r>
    <w:r w:rsidR="00D91749">
      <w:t>January 2023</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9F33B" w14:textId="77777777" w:rsidR="009143EE" w:rsidRDefault="009143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98222D"/>
    <w:multiLevelType w:val="hybridMultilevel"/>
    <w:tmpl w:val="88FE0D90"/>
    <w:lvl w:ilvl="0" w:tplc="08090001">
      <w:start w:val="1"/>
      <w:numFmt w:val="bullet"/>
      <w:lvlText w:val=""/>
      <w:lvlJc w:val="left"/>
      <w:pPr>
        <w:ind w:left="1035" w:hanging="360"/>
      </w:pPr>
      <w:rPr>
        <w:rFonts w:ascii="Symbol" w:hAnsi="Symbol" w:hint="default"/>
      </w:rPr>
    </w:lvl>
    <w:lvl w:ilvl="1" w:tplc="08090003" w:tentative="1">
      <w:start w:val="1"/>
      <w:numFmt w:val="bullet"/>
      <w:lvlText w:val="o"/>
      <w:lvlJc w:val="left"/>
      <w:pPr>
        <w:ind w:left="1755" w:hanging="360"/>
      </w:pPr>
      <w:rPr>
        <w:rFonts w:ascii="Courier New" w:hAnsi="Courier New" w:cs="Courier New" w:hint="default"/>
      </w:rPr>
    </w:lvl>
    <w:lvl w:ilvl="2" w:tplc="08090005" w:tentative="1">
      <w:start w:val="1"/>
      <w:numFmt w:val="bullet"/>
      <w:lvlText w:val=""/>
      <w:lvlJc w:val="left"/>
      <w:pPr>
        <w:ind w:left="2475" w:hanging="360"/>
      </w:pPr>
      <w:rPr>
        <w:rFonts w:ascii="Wingdings" w:hAnsi="Wingdings" w:hint="default"/>
      </w:rPr>
    </w:lvl>
    <w:lvl w:ilvl="3" w:tplc="08090001" w:tentative="1">
      <w:start w:val="1"/>
      <w:numFmt w:val="bullet"/>
      <w:lvlText w:val=""/>
      <w:lvlJc w:val="left"/>
      <w:pPr>
        <w:ind w:left="3195" w:hanging="360"/>
      </w:pPr>
      <w:rPr>
        <w:rFonts w:ascii="Symbol" w:hAnsi="Symbol" w:hint="default"/>
      </w:rPr>
    </w:lvl>
    <w:lvl w:ilvl="4" w:tplc="08090003" w:tentative="1">
      <w:start w:val="1"/>
      <w:numFmt w:val="bullet"/>
      <w:lvlText w:val="o"/>
      <w:lvlJc w:val="left"/>
      <w:pPr>
        <w:ind w:left="3915" w:hanging="360"/>
      </w:pPr>
      <w:rPr>
        <w:rFonts w:ascii="Courier New" w:hAnsi="Courier New" w:cs="Courier New" w:hint="default"/>
      </w:rPr>
    </w:lvl>
    <w:lvl w:ilvl="5" w:tplc="08090005" w:tentative="1">
      <w:start w:val="1"/>
      <w:numFmt w:val="bullet"/>
      <w:lvlText w:val=""/>
      <w:lvlJc w:val="left"/>
      <w:pPr>
        <w:ind w:left="4635" w:hanging="360"/>
      </w:pPr>
      <w:rPr>
        <w:rFonts w:ascii="Wingdings" w:hAnsi="Wingdings" w:hint="default"/>
      </w:rPr>
    </w:lvl>
    <w:lvl w:ilvl="6" w:tplc="08090001" w:tentative="1">
      <w:start w:val="1"/>
      <w:numFmt w:val="bullet"/>
      <w:lvlText w:val=""/>
      <w:lvlJc w:val="left"/>
      <w:pPr>
        <w:ind w:left="5355" w:hanging="360"/>
      </w:pPr>
      <w:rPr>
        <w:rFonts w:ascii="Symbol" w:hAnsi="Symbol" w:hint="default"/>
      </w:rPr>
    </w:lvl>
    <w:lvl w:ilvl="7" w:tplc="08090003" w:tentative="1">
      <w:start w:val="1"/>
      <w:numFmt w:val="bullet"/>
      <w:lvlText w:val="o"/>
      <w:lvlJc w:val="left"/>
      <w:pPr>
        <w:ind w:left="6075" w:hanging="360"/>
      </w:pPr>
      <w:rPr>
        <w:rFonts w:ascii="Courier New" w:hAnsi="Courier New" w:cs="Courier New" w:hint="default"/>
      </w:rPr>
    </w:lvl>
    <w:lvl w:ilvl="8" w:tplc="08090005" w:tentative="1">
      <w:start w:val="1"/>
      <w:numFmt w:val="bullet"/>
      <w:lvlText w:val=""/>
      <w:lvlJc w:val="left"/>
      <w:pPr>
        <w:ind w:left="6795" w:hanging="360"/>
      </w:pPr>
      <w:rPr>
        <w:rFonts w:ascii="Wingdings" w:hAnsi="Wingdings" w:hint="default"/>
      </w:rPr>
    </w:lvl>
  </w:abstractNum>
  <w:abstractNum w:abstractNumId="3"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37016F"/>
    <w:multiLevelType w:val="hybridMultilevel"/>
    <w:tmpl w:val="4BBCF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E08E8"/>
    <w:multiLevelType w:val="multilevel"/>
    <w:tmpl w:val="DBD62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E3180C"/>
    <w:multiLevelType w:val="multilevel"/>
    <w:tmpl w:val="5DCE36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AED0DCB"/>
    <w:multiLevelType w:val="hybridMultilevel"/>
    <w:tmpl w:val="23F4A39C"/>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395" w:hanging="360"/>
      </w:pPr>
      <w:rPr>
        <w:rFonts w:ascii="Courier New" w:hAnsi="Courier New" w:cs="Courier New" w:hint="default"/>
      </w:rPr>
    </w:lvl>
    <w:lvl w:ilvl="2" w:tplc="08090005" w:tentative="1">
      <w:start w:val="1"/>
      <w:numFmt w:val="bullet"/>
      <w:lvlText w:val=""/>
      <w:lvlJc w:val="left"/>
      <w:pPr>
        <w:ind w:left="2115" w:hanging="360"/>
      </w:pPr>
      <w:rPr>
        <w:rFonts w:ascii="Wingdings" w:hAnsi="Wingdings" w:hint="default"/>
      </w:rPr>
    </w:lvl>
    <w:lvl w:ilvl="3" w:tplc="08090001" w:tentative="1">
      <w:start w:val="1"/>
      <w:numFmt w:val="bullet"/>
      <w:lvlText w:val=""/>
      <w:lvlJc w:val="left"/>
      <w:pPr>
        <w:ind w:left="2835" w:hanging="360"/>
      </w:pPr>
      <w:rPr>
        <w:rFonts w:ascii="Symbol" w:hAnsi="Symbol" w:hint="default"/>
      </w:rPr>
    </w:lvl>
    <w:lvl w:ilvl="4" w:tplc="08090003" w:tentative="1">
      <w:start w:val="1"/>
      <w:numFmt w:val="bullet"/>
      <w:lvlText w:val="o"/>
      <w:lvlJc w:val="left"/>
      <w:pPr>
        <w:ind w:left="3555" w:hanging="360"/>
      </w:pPr>
      <w:rPr>
        <w:rFonts w:ascii="Courier New" w:hAnsi="Courier New" w:cs="Courier New" w:hint="default"/>
      </w:rPr>
    </w:lvl>
    <w:lvl w:ilvl="5" w:tplc="08090005" w:tentative="1">
      <w:start w:val="1"/>
      <w:numFmt w:val="bullet"/>
      <w:lvlText w:val=""/>
      <w:lvlJc w:val="left"/>
      <w:pPr>
        <w:ind w:left="4275" w:hanging="360"/>
      </w:pPr>
      <w:rPr>
        <w:rFonts w:ascii="Wingdings" w:hAnsi="Wingdings" w:hint="default"/>
      </w:rPr>
    </w:lvl>
    <w:lvl w:ilvl="6" w:tplc="08090001" w:tentative="1">
      <w:start w:val="1"/>
      <w:numFmt w:val="bullet"/>
      <w:lvlText w:val=""/>
      <w:lvlJc w:val="left"/>
      <w:pPr>
        <w:ind w:left="4995" w:hanging="360"/>
      </w:pPr>
      <w:rPr>
        <w:rFonts w:ascii="Symbol" w:hAnsi="Symbol" w:hint="default"/>
      </w:rPr>
    </w:lvl>
    <w:lvl w:ilvl="7" w:tplc="08090003" w:tentative="1">
      <w:start w:val="1"/>
      <w:numFmt w:val="bullet"/>
      <w:lvlText w:val="o"/>
      <w:lvlJc w:val="left"/>
      <w:pPr>
        <w:ind w:left="5715" w:hanging="360"/>
      </w:pPr>
      <w:rPr>
        <w:rFonts w:ascii="Courier New" w:hAnsi="Courier New" w:cs="Courier New" w:hint="default"/>
      </w:rPr>
    </w:lvl>
    <w:lvl w:ilvl="8" w:tplc="08090005" w:tentative="1">
      <w:start w:val="1"/>
      <w:numFmt w:val="bullet"/>
      <w:lvlText w:val=""/>
      <w:lvlJc w:val="left"/>
      <w:pPr>
        <w:ind w:left="6435" w:hanging="360"/>
      </w:pPr>
      <w:rPr>
        <w:rFonts w:ascii="Wingdings" w:hAnsi="Wingdings" w:hint="default"/>
      </w:rPr>
    </w:lvl>
  </w:abstractNum>
  <w:abstractNum w:abstractNumId="9"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11"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6"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7"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0326C"/>
    <w:multiLevelType w:val="hybridMultilevel"/>
    <w:tmpl w:val="1BE44C10"/>
    <w:lvl w:ilvl="0" w:tplc="E5CC7E50">
      <w:numFmt w:val="bullet"/>
      <w:lvlText w:val="•"/>
      <w:lvlJc w:val="left"/>
      <w:pPr>
        <w:ind w:left="715" w:hanging="40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6"/>
  </w:num>
  <w:num w:numId="3">
    <w:abstractNumId w:val="21"/>
  </w:num>
  <w:num w:numId="4">
    <w:abstractNumId w:val="10"/>
  </w:num>
  <w:num w:numId="5">
    <w:abstractNumId w:val="18"/>
  </w:num>
  <w:num w:numId="6">
    <w:abstractNumId w:val="14"/>
  </w:num>
  <w:num w:numId="7">
    <w:abstractNumId w:val="9"/>
  </w:num>
  <w:num w:numId="8">
    <w:abstractNumId w:val="0"/>
  </w:num>
  <w:num w:numId="9">
    <w:abstractNumId w:val="19"/>
  </w:num>
  <w:num w:numId="10">
    <w:abstractNumId w:val="3"/>
  </w:num>
  <w:num w:numId="11">
    <w:abstractNumId w:val="6"/>
  </w:num>
  <w:num w:numId="12">
    <w:abstractNumId w:val="1"/>
  </w:num>
  <w:num w:numId="13">
    <w:abstractNumId w:val="12"/>
  </w:num>
  <w:num w:numId="14">
    <w:abstractNumId w:val="11"/>
  </w:num>
  <w:num w:numId="15">
    <w:abstractNumId w:val="17"/>
  </w:num>
  <w:num w:numId="16">
    <w:abstractNumId w:val="13"/>
  </w:num>
  <w:num w:numId="17">
    <w:abstractNumId w:val="5"/>
  </w:num>
  <w:num w:numId="18">
    <w:abstractNumId w:val="7"/>
  </w:num>
  <w:num w:numId="19">
    <w:abstractNumId w:val="4"/>
  </w:num>
  <w:num w:numId="20">
    <w:abstractNumId w:val="2"/>
  </w:num>
  <w:num w:numId="21">
    <w:abstractNumId w:val="8"/>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251DB"/>
    <w:rsid w:val="0004787F"/>
    <w:rsid w:val="00057102"/>
    <w:rsid w:val="00095CD7"/>
    <w:rsid w:val="000B5AB5"/>
    <w:rsid w:val="000C74AE"/>
    <w:rsid w:val="00100D31"/>
    <w:rsid w:val="001014F4"/>
    <w:rsid w:val="00103453"/>
    <w:rsid w:val="0014692A"/>
    <w:rsid w:val="0015788B"/>
    <w:rsid w:val="00194139"/>
    <w:rsid w:val="001D6F1A"/>
    <w:rsid w:val="001F34D8"/>
    <w:rsid w:val="00213738"/>
    <w:rsid w:val="0021596B"/>
    <w:rsid w:val="002279B2"/>
    <w:rsid w:val="00243AEE"/>
    <w:rsid w:val="0027259D"/>
    <w:rsid w:val="0027702C"/>
    <w:rsid w:val="00297956"/>
    <w:rsid w:val="002B15DA"/>
    <w:rsid w:val="002D24FF"/>
    <w:rsid w:val="003174BC"/>
    <w:rsid w:val="003200E1"/>
    <w:rsid w:val="0034446A"/>
    <w:rsid w:val="0036775A"/>
    <w:rsid w:val="0038225B"/>
    <w:rsid w:val="0039382B"/>
    <w:rsid w:val="003956FB"/>
    <w:rsid w:val="003A7E30"/>
    <w:rsid w:val="003B25C1"/>
    <w:rsid w:val="003B7B8E"/>
    <w:rsid w:val="003C0E80"/>
    <w:rsid w:val="003C0FEA"/>
    <w:rsid w:val="003F449E"/>
    <w:rsid w:val="00402794"/>
    <w:rsid w:val="004028EB"/>
    <w:rsid w:val="00410C97"/>
    <w:rsid w:val="00440ECD"/>
    <w:rsid w:val="0044335B"/>
    <w:rsid w:val="00445B77"/>
    <w:rsid w:val="00455CCE"/>
    <w:rsid w:val="00467756"/>
    <w:rsid w:val="00472F1B"/>
    <w:rsid w:val="004A1C0E"/>
    <w:rsid w:val="004B2845"/>
    <w:rsid w:val="004C1A17"/>
    <w:rsid w:val="004F5E62"/>
    <w:rsid w:val="00514A00"/>
    <w:rsid w:val="005A5469"/>
    <w:rsid w:val="005D4436"/>
    <w:rsid w:val="00650F3C"/>
    <w:rsid w:val="0067594D"/>
    <w:rsid w:val="00690AEF"/>
    <w:rsid w:val="007351FD"/>
    <w:rsid w:val="00790CCC"/>
    <w:rsid w:val="007F149D"/>
    <w:rsid w:val="00813439"/>
    <w:rsid w:val="00851C3A"/>
    <w:rsid w:val="00864DD0"/>
    <w:rsid w:val="00871EAD"/>
    <w:rsid w:val="008929A3"/>
    <w:rsid w:val="008C2E7A"/>
    <w:rsid w:val="009143EE"/>
    <w:rsid w:val="009210B3"/>
    <w:rsid w:val="00954ACB"/>
    <w:rsid w:val="00960BC4"/>
    <w:rsid w:val="009730DF"/>
    <w:rsid w:val="00993A35"/>
    <w:rsid w:val="009F43A6"/>
    <w:rsid w:val="00A059D2"/>
    <w:rsid w:val="00A27356"/>
    <w:rsid w:val="00A62DD5"/>
    <w:rsid w:val="00A8005C"/>
    <w:rsid w:val="00A94A88"/>
    <w:rsid w:val="00AA0A65"/>
    <w:rsid w:val="00AA0E2E"/>
    <w:rsid w:val="00AB2285"/>
    <w:rsid w:val="00B25ABA"/>
    <w:rsid w:val="00B73F0A"/>
    <w:rsid w:val="00B750C7"/>
    <w:rsid w:val="00BB08E2"/>
    <w:rsid w:val="00BB3623"/>
    <w:rsid w:val="00BC3B51"/>
    <w:rsid w:val="00BD1FE5"/>
    <w:rsid w:val="00BE6102"/>
    <w:rsid w:val="00BF0BB5"/>
    <w:rsid w:val="00C10351"/>
    <w:rsid w:val="00CA6630"/>
    <w:rsid w:val="00CC1E6B"/>
    <w:rsid w:val="00CC488B"/>
    <w:rsid w:val="00D12C37"/>
    <w:rsid w:val="00D20302"/>
    <w:rsid w:val="00D26286"/>
    <w:rsid w:val="00D46219"/>
    <w:rsid w:val="00D622F9"/>
    <w:rsid w:val="00D63798"/>
    <w:rsid w:val="00D91749"/>
    <w:rsid w:val="00DF6D9F"/>
    <w:rsid w:val="00E35381"/>
    <w:rsid w:val="00E40C78"/>
    <w:rsid w:val="00E774D0"/>
    <w:rsid w:val="00E859D5"/>
    <w:rsid w:val="00EB2730"/>
    <w:rsid w:val="00EB6FC9"/>
    <w:rsid w:val="00EE6EBD"/>
    <w:rsid w:val="00EF32F1"/>
    <w:rsid w:val="00F3465E"/>
    <w:rsid w:val="00F41161"/>
    <w:rsid w:val="00F47C09"/>
    <w:rsid w:val="00F6152E"/>
    <w:rsid w:val="00F65909"/>
    <w:rsid w:val="00F84958"/>
    <w:rsid w:val="00FA3D96"/>
    <w:rsid w:val="00FA6BCB"/>
    <w:rsid w:val="00FB4797"/>
    <w:rsid w:val="00FC442E"/>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character" w:customStyle="1" w:styleId="cf01">
    <w:name w:val="cf01"/>
    <w:basedOn w:val="DefaultParagraphFont"/>
    <w:rsid w:val="00D91749"/>
    <w:rPr>
      <w:rFonts w:ascii="Segoe UI" w:hAnsi="Segoe UI" w:cs="Segoe UI" w:hint="default"/>
      <w:sz w:val="18"/>
      <w:szCs w:val="18"/>
    </w:rPr>
  </w:style>
  <w:style w:type="paragraph" w:styleId="BalloonText">
    <w:name w:val="Balloon Text"/>
    <w:basedOn w:val="Normal"/>
    <w:link w:val="BalloonTextChar"/>
    <w:uiPriority w:val="99"/>
    <w:semiHidden/>
    <w:unhideWhenUsed/>
    <w:rsid w:val="009143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3EE"/>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21368">
      <w:bodyDiv w:val="1"/>
      <w:marLeft w:val="0"/>
      <w:marRight w:val="0"/>
      <w:marTop w:val="0"/>
      <w:marBottom w:val="0"/>
      <w:divBdr>
        <w:top w:val="none" w:sz="0" w:space="0" w:color="auto"/>
        <w:left w:val="none" w:sz="0" w:space="0" w:color="auto"/>
        <w:bottom w:val="none" w:sz="0" w:space="0" w:color="auto"/>
        <w:right w:val="none" w:sz="0" w:space="0" w:color="auto"/>
      </w:divBdr>
    </w:div>
    <w:div w:id="580337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ansform.england.nhs.uk/information-governance/guidance/records-management-code/" TargetMode="External"/><Relationship Id="rId18" Type="http://schemas.openxmlformats.org/officeDocument/2006/relationships/header" Target="head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Kmicb.gpdpoteam@nhs.ne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gp.g82120@nhs.net"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global/contact-us/" TargetMode="External"/><Relationship Id="rId22" Type="http://schemas.openxmlformats.org/officeDocument/2006/relationships/footer" Target="footer3.xml"/><Relationship Id="rId27"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62CFA1E1-FFF9-43FF-952C-522DA4F47AA7}">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 ds:uri="c2efe0ad-e471-4465-94ab-c832b74aba9b"/>
    <ds:schemaRef ds:uri="http://schemas.openxmlformats.org/package/2006/metadata/core-properties"/>
    <ds:schemaRef ds:uri="13e47fb3-5400-4697-b3cb-741c73a8ebbd"/>
  </ds:schemaRefs>
</ds:datastoreItem>
</file>

<file path=customXml/itemProps3.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601DD2-8239-4735-A133-F58E78B20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Emma Miskin</cp:lastModifiedBy>
  <cp:revision>2</cp:revision>
  <cp:lastPrinted>2023-01-19T07:40:00Z</cp:lastPrinted>
  <dcterms:created xsi:type="dcterms:W3CDTF">2023-12-27T08:38:00Z</dcterms:created>
  <dcterms:modified xsi:type="dcterms:W3CDTF">2023-12-27T08:38:00Z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